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4543425</wp:posOffset>
                </wp:positionH>
                <wp:positionV relativeFrom="page">
                  <wp:posOffset>537210</wp:posOffset>
                </wp:positionV>
                <wp:extent cx="2641600" cy="975360"/>
                <wp:effectExtent l="0" t="0" r="635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1197" w:rsidRPr="00267D81" w:rsidRDefault="00D51197" w:rsidP="00A242B2">
                            <w:pPr>
                              <w:pStyle w:val="afa"/>
                              <w:rPr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Номер проекта (в </w:t>
                            </w:r>
                            <w:proofErr w:type="spellStart"/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>СЭДе</w:t>
                            </w:r>
                            <w:proofErr w:type="spellEnd"/>
                            <w:r w:rsidRPr="0055352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19_</w:t>
                            </w:r>
                          </w:p>
                          <w:p w:rsidR="00D51197" w:rsidRPr="0055352B" w:rsidRDefault="00D51197" w:rsidP="00A242B2">
                            <w:pPr>
                              <w:pStyle w:val="afa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1197" w:rsidRPr="001E0EA5" w:rsidRDefault="00D51197" w:rsidP="00A242B2">
                            <w:pPr>
                              <w:pStyle w:val="afa"/>
                              <w:rPr>
                                <w:sz w:val="26"/>
                                <w:szCs w:val="26"/>
                              </w:rPr>
                            </w:pPr>
                            <w:r w:rsidRPr="001E0EA5">
                              <w:rPr>
                                <w:sz w:val="26"/>
                                <w:szCs w:val="26"/>
                              </w:rPr>
                              <w:t>Проект постановления мэрии</w:t>
                            </w:r>
                            <w:r w:rsidRPr="001E0EA5">
                              <w:rPr>
                                <w:sz w:val="26"/>
                                <w:szCs w:val="26"/>
                              </w:rPr>
                              <w:br/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1" o:spid="_x0000_s1026" style="position:absolute;margin-left:357.75pt;margin-top:42.3pt;width:208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" o:allowincell="f" filled="f" stroked="f" strokeweight="0">
                <v:textbox inset="0,0,0,0">
                  <w:txbxContent>
                    <w:p w:rsidR="00D51197" w:rsidRPr="00267D81" w:rsidRDefault="00D51197" w:rsidP="00A242B2">
                      <w:pPr>
                        <w:pStyle w:val="afa"/>
                        <w:rPr>
                          <w:i/>
                          <w:sz w:val="26"/>
                          <w:szCs w:val="26"/>
                          <w:u w:val="single"/>
                        </w:rPr>
                      </w:pPr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Номер проекта (в </w:t>
                      </w:r>
                      <w:proofErr w:type="spellStart"/>
                      <w:r w:rsidRPr="0055352B">
                        <w:rPr>
                          <w:i/>
                          <w:sz w:val="26"/>
                          <w:szCs w:val="26"/>
                        </w:rPr>
                        <w:t>СЭДе</w:t>
                      </w:r>
                      <w:proofErr w:type="spellEnd"/>
                      <w:r w:rsidRPr="0055352B">
                        <w:rPr>
                          <w:i/>
                          <w:sz w:val="26"/>
                          <w:szCs w:val="26"/>
                        </w:rPr>
                        <w:t xml:space="preserve">)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19_</w:t>
                      </w:r>
                    </w:p>
                    <w:p w:rsidR="00D51197" w:rsidRPr="0055352B" w:rsidRDefault="00D51197" w:rsidP="00A242B2">
                      <w:pPr>
                        <w:pStyle w:val="afa"/>
                        <w:rPr>
                          <w:sz w:val="12"/>
                          <w:szCs w:val="12"/>
                        </w:rPr>
                      </w:pPr>
                    </w:p>
                    <w:p w:rsidR="00D51197" w:rsidRPr="001E0EA5" w:rsidRDefault="00D51197" w:rsidP="00A242B2">
                      <w:pPr>
                        <w:pStyle w:val="afa"/>
                        <w:rPr>
                          <w:sz w:val="26"/>
                          <w:szCs w:val="26"/>
                        </w:rPr>
                      </w:pPr>
                      <w:r w:rsidRPr="001E0EA5">
                        <w:rPr>
                          <w:sz w:val="26"/>
                          <w:szCs w:val="26"/>
                        </w:rPr>
                        <w:t>Проект постановления мэрии</w:t>
                      </w:r>
                      <w:r w:rsidRPr="001E0EA5">
                        <w:rPr>
                          <w:sz w:val="26"/>
                          <w:szCs w:val="26"/>
                        </w:rPr>
                        <w:br/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A242B2" w:rsidRPr="005765AB" w:rsidTr="005D7448">
        <w:tc>
          <w:tcPr>
            <w:tcW w:w="8471" w:type="dxa"/>
          </w:tcPr>
          <w:p w:rsidR="00A242B2" w:rsidRPr="005765AB" w:rsidRDefault="00A242B2" w:rsidP="005D7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«Формирование современной городской среды» на 2018 – 2022 годы, </w:t>
            </w:r>
            <w:bookmarkStart w:id="0" w:name="_Hlk508180398"/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утвержденную постановлением мэрии города Новосибирска от 29.12.2017 № 5833</w:t>
            </w:r>
            <w:bookmarkEnd w:id="0"/>
          </w:p>
        </w:tc>
      </w:tr>
    </w:tbl>
    <w:p w:rsidR="00A242B2" w:rsidRPr="005765AB" w:rsidRDefault="00A242B2" w:rsidP="00A242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B2" w:rsidRPr="005765AB" w:rsidRDefault="00A242B2" w:rsidP="00A242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65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765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65AB">
        <w:rPr>
          <w:rFonts w:ascii="Times New Roman" w:hAnsi="Times New Roman" w:cs="Times New Roman"/>
          <w:sz w:val="28"/>
          <w:szCs w:val="28"/>
        </w:rPr>
        <w:t xml:space="preserve"> от 06.10.2003 №</w:t>
      </w:r>
      <w:r w:rsidRPr="005765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65A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постановлением Правительства РФ от 30.12.2017 №</w:t>
      </w:r>
      <w:r w:rsidR="00DC0CE6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0" w:history="1">
        <w:r w:rsidRPr="005765A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765AB">
        <w:rPr>
          <w:rFonts w:ascii="Times New Roman" w:hAnsi="Times New Roman" w:cs="Times New Roman"/>
          <w:sz w:val="28"/>
          <w:szCs w:val="28"/>
        </w:rP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</w:t>
      </w:r>
      <w:r w:rsidRPr="005765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65AB">
        <w:rPr>
          <w:rFonts w:ascii="Times New Roman" w:hAnsi="Times New Roman" w:cs="Times New Roman"/>
          <w:sz w:val="28"/>
          <w:szCs w:val="28"/>
        </w:rPr>
        <w:t xml:space="preserve">02.12.2015 № 90, </w:t>
      </w:r>
      <w:hyperlink r:id="rId11" w:history="1">
        <w:r w:rsidRPr="005765A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765AB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 19.06.2014 № 5141, руководствуясь </w:t>
      </w:r>
      <w:hyperlink r:id="rId12" w:history="1">
        <w:r w:rsidRPr="005765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765AB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</w:t>
      </w:r>
      <w:r w:rsidRPr="005765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6982" w:rsidRPr="004572C2" w:rsidRDefault="00BD6982" w:rsidP="00BD6982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1. </w:t>
      </w:r>
      <w:r w:rsidRPr="004572C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наименовании и по тексту постановления цифры «2022» заменить цифрами «2024».</w:t>
      </w:r>
    </w:p>
    <w:p w:rsidR="00A242B2" w:rsidRDefault="00BD6982" w:rsidP="00A242B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70B4">
        <w:rPr>
          <w:rFonts w:ascii="Times New Roman" w:hAnsi="Times New Roman" w:cs="Times New Roman"/>
          <w:sz w:val="28"/>
          <w:szCs w:val="28"/>
        </w:rPr>
        <w:t> </w:t>
      </w:r>
      <w:r w:rsidR="00A242B2" w:rsidRPr="005765AB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«Формирование современной городской среды» на 2018 – 2022 годы, утвержденную постановлением мэрии города Новосибирска от 29.12.2017 № 5833 (в редакции постановлений мэрии города Новосибирска от 19.03.2018 № 934, от 20.03.2018 № 977, от 29.03.2018 № 1128, </w:t>
      </w:r>
      <w:r w:rsidR="00A242B2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от 21.12.2018 </w:t>
      </w:r>
      <w:hyperlink r:id="rId13" w:history="1">
        <w:r w:rsidR="00A242B2" w:rsidRPr="005765AB">
          <w:rPr>
            <w:rFonts w:ascii="Times New Roman" w:eastAsiaTheme="minorHAnsi" w:hAnsi="Times New Roman" w:cs="Times New Roman"/>
            <w:kern w:val="0"/>
            <w:sz w:val="28"/>
            <w:szCs w:val="28"/>
          </w:rPr>
          <w:t>№ 4558</w:t>
        </w:r>
      </w:hyperlink>
      <w:r w:rsidR="00A242B2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от 29.12.2018 </w:t>
      </w:r>
      <w:hyperlink r:id="rId14" w:history="1">
        <w:r w:rsidR="00A242B2" w:rsidRPr="005765AB">
          <w:rPr>
            <w:rFonts w:ascii="Times New Roman" w:eastAsiaTheme="minorHAnsi" w:hAnsi="Times New Roman" w:cs="Times New Roman"/>
            <w:kern w:val="0"/>
            <w:sz w:val="28"/>
            <w:szCs w:val="28"/>
          </w:rPr>
          <w:t>№ 4774</w:t>
        </w:r>
      </w:hyperlink>
      <w:r w:rsidR="00A242B2" w:rsidRPr="005765AB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BD6982" w:rsidRPr="004572C2" w:rsidRDefault="00BD6982" w:rsidP="00BD6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2C2">
        <w:rPr>
          <w:rFonts w:ascii="Times New Roman" w:hAnsi="Times New Roman" w:cs="Times New Roman"/>
          <w:color w:val="FF0000"/>
          <w:sz w:val="28"/>
          <w:szCs w:val="28"/>
        </w:rPr>
        <w:t>2.1. В наименовании муниципальной программы «Формирование современной городской среды» на 2018 – 2022 годы (далее - Программа) цифры «2022» заменить цифрами «2024».</w:t>
      </w:r>
    </w:p>
    <w:p w:rsidR="001A2CDC" w:rsidRDefault="00686E4B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A2CDC">
        <w:rPr>
          <w:rFonts w:ascii="Times New Roman" w:hAnsi="Times New Roman" w:cs="Times New Roman"/>
          <w:sz w:val="28"/>
          <w:szCs w:val="28"/>
        </w:rPr>
        <w:t> </w:t>
      </w:r>
      <w:r w:rsidR="001A2CDC" w:rsidRPr="001A2CDC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 </w:t>
      </w:r>
      <w:r w:rsidR="001A2CDC" w:rsidRPr="001A2CDC">
        <w:rPr>
          <w:rFonts w:ascii="Times New Roman" w:hAnsi="Times New Roman" w:cs="Times New Roman"/>
          <w:sz w:val="28"/>
          <w:szCs w:val="28"/>
        </w:rPr>
        <w:t>1 «Паспорт муниципальной программы «Формирование современной городской среды» на 2018 – 2022 годы»:</w:t>
      </w:r>
    </w:p>
    <w:p w:rsidR="00686E4B" w:rsidRDefault="00686E4B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5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В наименовании цифры «2022» заменить цифрами «2024».</w:t>
      </w:r>
    </w:p>
    <w:p w:rsidR="00BD5E3C" w:rsidRDefault="00686E4B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</w:t>
      </w:r>
      <w:r w:rsidR="00B6519E">
        <w:rPr>
          <w:rFonts w:ascii="Times New Roman" w:hAnsi="Times New Roman" w:cs="Times New Roman"/>
          <w:sz w:val="28"/>
          <w:szCs w:val="28"/>
        </w:rPr>
        <w:t> </w:t>
      </w:r>
      <w:r w:rsidR="00BD5E3C">
        <w:rPr>
          <w:rFonts w:ascii="Times New Roman" w:hAnsi="Times New Roman" w:cs="Times New Roman"/>
          <w:sz w:val="28"/>
          <w:szCs w:val="28"/>
        </w:rPr>
        <w:t>В</w:t>
      </w:r>
      <w:r w:rsidR="00BD5E3C" w:rsidRPr="00544F1F">
        <w:rPr>
          <w:rFonts w:ascii="Times New Roman" w:hAnsi="Times New Roman" w:cs="Times New Roman"/>
          <w:sz w:val="28"/>
          <w:szCs w:val="28"/>
        </w:rPr>
        <w:t xml:space="preserve"> строке</w:t>
      </w:r>
      <w:r w:rsidR="00BD5E3C">
        <w:rPr>
          <w:rFonts w:ascii="Times New Roman" w:hAnsi="Times New Roman" w:cs="Times New Roman"/>
          <w:sz w:val="28"/>
          <w:szCs w:val="28"/>
        </w:rPr>
        <w:t xml:space="preserve"> «На</w:t>
      </w:r>
      <w:r w:rsidR="00B6519E">
        <w:rPr>
          <w:rFonts w:ascii="Times New Roman" w:hAnsi="Times New Roman" w:cs="Times New Roman"/>
          <w:sz w:val="28"/>
          <w:szCs w:val="28"/>
        </w:rPr>
        <w:t>именование</w:t>
      </w:r>
      <w:r w:rsidR="00BD5E3C">
        <w:rPr>
          <w:rFonts w:ascii="Times New Roman" w:hAnsi="Times New Roman" w:cs="Times New Roman"/>
          <w:sz w:val="28"/>
          <w:szCs w:val="28"/>
        </w:rPr>
        <w:t xml:space="preserve"> муниципальной программы» цифры «2022» заменить цифрами «2024».</w:t>
      </w:r>
    </w:p>
    <w:p w:rsidR="001A2CDC" w:rsidRDefault="00686E4B" w:rsidP="00BD5E3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E3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A2CDC">
        <w:rPr>
          <w:rFonts w:ascii="Times New Roman" w:hAnsi="Times New Roman" w:cs="Times New Roman"/>
          <w:sz w:val="28"/>
          <w:szCs w:val="28"/>
        </w:rPr>
        <w:t> </w:t>
      </w:r>
      <w:r w:rsidR="001A2CDC" w:rsidRPr="001A2CDC">
        <w:rPr>
          <w:rFonts w:ascii="Times New Roman" w:hAnsi="Times New Roman" w:cs="Times New Roman"/>
          <w:sz w:val="28"/>
          <w:szCs w:val="28"/>
        </w:rPr>
        <w:t>Строку «Целевые индикаторы Программы» изложить в редакции приложения 1 к настоящему постановлению.</w:t>
      </w:r>
    </w:p>
    <w:p w:rsidR="00156379" w:rsidRDefault="00686E4B" w:rsidP="0015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156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56379">
        <w:rPr>
          <w:rFonts w:ascii="Times New Roman" w:hAnsi="Times New Roman" w:cs="Times New Roman"/>
          <w:sz w:val="28"/>
          <w:szCs w:val="28"/>
        </w:rPr>
        <w:t>В</w:t>
      </w:r>
      <w:r w:rsidR="00156379" w:rsidRPr="00544F1F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156379" w:rsidRPr="00764F57">
        <w:rPr>
          <w:rFonts w:ascii="Times New Roman" w:hAnsi="Times New Roman" w:cs="Times New Roman"/>
          <w:sz w:val="28"/>
          <w:szCs w:val="28"/>
        </w:rPr>
        <w:t>«Сроки (этапы)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56379" w:rsidRPr="00764F57">
        <w:rPr>
          <w:rFonts w:ascii="Times New Roman" w:hAnsi="Times New Roman" w:cs="Times New Roman"/>
          <w:sz w:val="28"/>
          <w:szCs w:val="28"/>
        </w:rPr>
        <w:t xml:space="preserve">» </w:t>
      </w:r>
      <w:r w:rsidR="00156379">
        <w:rPr>
          <w:rFonts w:ascii="Times New Roman" w:hAnsi="Times New Roman" w:cs="Times New Roman"/>
          <w:sz w:val="28"/>
          <w:szCs w:val="28"/>
        </w:rPr>
        <w:t>цифры «2022» заменить цифрами «2024».</w:t>
      </w:r>
    </w:p>
    <w:p w:rsidR="001A2CDC" w:rsidRDefault="00686E4B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A2CDC" w:rsidRPr="00E84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2CDC" w:rsidRPr="00E84B2C">
        <w:rPr>
          <w:rFonts w:ascii="Times New Roman" w:hAnsi="Times New Roman" w:cs="Times New Roman"/>
          <w:sz w:val="28"/>
          <w:szCs w:val="28"/>
        </w:rPr>
        <w:t>. </w:t>
      </w:r>
      <w:r w:rsidR="00E84B2C" w:rsidRPr="00E84B2C">
        <w:rPr>
          <w:rFonts w:ascii="Times New Roman" w:hAnsi="Times New Roman" w:cs="Times New Roman"/>
          <w:sz w:val="28"/>
          <w:szCs w:val="28"/>
        </w:rPr>
        <w:t>С</w:t>
      </w:r>
      <w:r w:rsidR="001A2CDC" w:rsidRPr="00E84B2C">
        <w:rPr>
          <w:rFonts w:ascii="Times New Roman" w:hAnsi="Times New Roman" w:cs="Times New Roman"/>
          <w:sz w:val="28"/>
          <w:szCs w:val="28"/>
        </w:rPr>
        <w:t>трок</w:t>
      </w:r>
      <w:r w:rsidR="00E84B2C" w:rsidRPr="00E84B2C">
        <w:rPr>
          <w:rFonts w:ascii="Times New Roman" w:hAnsi="Times New Roman" w:cs="Times New Roman"/>
          <w:sz w:val="28"/>
          <w:szCs w:val="28"/>
        </w:rPr>
        <w:t>у</w:t>
      </w:r>
      <w:r w:rsidR="001A2CDC" w:rsidRPr="00E84B2C">
        <w:rPr>
          <w:rFonts w:ascii="Times New Roman" w:hAnsi="Times New Roman" w:cs="Times New Roman"/>
          <w:sz w:val="28"/>
          <w:szCs w:val="28"/>
        </w:rPr>
        <w:t xml:space="preserve"> «Объем финансирования Программы» </w:t>
      </w:r>
      <w:r w:rsidR="00E84B2C" w:rsidRPr="00E84B2C">
        <w:rPr>
          <w:rFonts w:ascii="Times New Roman" w:hAnsi="Times New Roman" w:cs="Times New Roman"/>
          <w:sz w:val="28"/>
          <w:szCs w:val="28"/>
        </w:rPr>
        <w:t>изложить в редакции приложения 2 к настоящему постановлению.</w:t>
      </w:r>
    </w:p>
    <w:p w:rsidR="00BD6982" w:rsidRPr="004572C2" w:rsidRDefault="00BD6982" w:rsidP="00BD698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2C2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572C2">
        <w:rPr>
          <w:rFonts w:ascii="Times New Roman" w:hAnsi="Times New Roman" w:cs="Times New Roman"/>
          <w:color w:val="FF0000"/>
          <w:sz w:val="28"/>
          <w:szCs w:val="28"/>
        </w:rPr>
        <w:t xml:space="preserve">. В абзаце семьдесят седьмом раздела 2 «Обоснование необходимости </w:t>
      </w:r>
      <w:r w:rsidRPr="004572C2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разработки Программы» цифры «2022» заменить цифрами «2024».</w:t>
      </w:r>
    </w:p>
    <w:p w:rsidR="00BD6982" w:rsidRPr="00E84B2C" w:rsidRDefault="00BD6982" w:rsidP="001A2CD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CDC" w:rsidRDefault="00BD6982" w:rsidP="00A242B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CDC" w:rsidRPr="001A2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A2CDC" w:rsidRPr="001A2CDC">
        <w:rPr>
          <w:rFonts w:ascii="Times New Roman" w:hAnsi="Times New Roman" w:cs="Times New Roman"/>
          <w:sz w:val="28"/>
          <w:szCs w:val="28"/>
        </w:rPr>
        <w:t>.</w:t>
      </w:r>
      <w:r w:rsidR="001A2CDC">
        <w:rPr>
          <w:rFonts w:ascii="Times New Roman" w:hAnsi="Times New Roman" w:cs="Times New Roman"/>
          <w:sz w:val="28"/>
          <w:szCs w:val="28"/>
        </w:rPr>
        <w:t> </w:t>
      </w:r>
      <w:r w:rsidR="001A2CDC" w:rsidRPr="001A2CDC">
        <w:rPr>
          <w:rFonts w:ascii="Times New Roman" w:hAnsi="Times New Roman" w:cs="Times New Roman"/>
          <w:sz w:val="28"/>
          <w:szCs w:val="28"/>
        </w:rPr>
        <w:t>В разделе 3 «Цели, задачи, целевые индикаторы Программы»:</w:t>
      </w:r>
    </w:p>
    <w:p w:rsidR="00156379" w:rsidRDefault="00BD6982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776" w:rsidRPr="005D74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776" w:rsidRPr="005D7448">
        <w:rPr>
          <w:rFonts w:ascii="Times New Roman" w:hAnsi="Times New Roman" w:cs="Times New Roman"/>
          <w:sz w:val="28"/>
          <w:szCs w:val="28"/>
        </w:rPr>
        <w:t>.</w:t>
      </w:r>
      <w:r w:rsidR="001A2CDC">
        <w:rPr>
          <w:rFonts w:ascii="Times New Roman" w:hAnsi="Times New Roman" w:cs="Times New Roman"/>
          <w:sz w:val="28"/>
          <w:szCs w:val="28"/>
        </w:rPr>
        <w:t>1. </w:t>
      </w:r>
      <w:r w:rsidR="00156379" w:rsidRPr="00544F1F">
        <w:rPr>
          <w:rFonts w:ascii="Times New Roman" w:hAnsi="Times New Roman" w:cs="Times New Roman"/>
          <w:sz w:val="28"/>
          <w:szCs w:val="28"/>
        </w:rPr>
        <w:t>Таблицу</w:t>
      </w:r>
      <w:r w:rsidR="00686E4B">
        <w:rPr>
          <w:rFonts w:ascii="Times New Roman" w:hAnsi="Times New Roman" w:cs="Times New Roman"/>
          <w:sz w:val="28"/>
          <w:szCs w:val="28"/>
        </w:rPr>
        <w:t> </w:t>
      </w:r>
      <w:r w:rsidR="00156379" w:rsidRPr="00544F1F">
        <w:rPr>
          <w:rFonts w:ascii="Times New Roman" w:hAnsi="Times New Roman" w:cs="Times New Roman"/>
          <w:sz w:val="28"/>
          <w:szCs w:val="28"/>
        </w:rPr>
        <w:t>1 изложить в редакции приложения</w:t>
      </w:r>
      <w:r w:rsidR="00686E4B">
        <w:rPr>
          <w:rFonts w:ascii="Times New Roman" w:hAnsi="Times New Roman" w:cs="Times New Roman"/>
          <w:sz w:val="28"/>
          <w:szCs w:val="28"/>
        </w:rPr>
        <w:t> </w:t>
      </w:r>
      <w:r w:rsidR="00156379">
        <w:rPr>
          <w:rFonts w:ascii="Times New Roman" w:hAnsi="Times New Roman" w:cs="Times New Roman"/>
          <w:sz w:val="28"/>
          <w:szCs w:val="28"/>
        </w:rPr>
        <w:t>3</w:t>
      </w:r>
      <w:r w:rsidR="00156379" w:rsidRPr="00544F1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D611A">
        <w:rPr>
          <w:rFonts w:ascii="Times New Roman" w:hAnsi="Times New Roman" w:cs="Times New Roman"/>
          <w:sz w:val="28"/>
          <w:szCs w:val="28"/>
        </w:rPr>
        <w:t>.</w:t>
      </w:r>
    </w:p>
    <w:p w:rsidR="00B456BF" w:rsidRDefault="00BD6982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6BF" w:rsidRPr="00027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456BF" w:rsidRPr="000270B4">
        <w:rPr>
          <w:rFonts w:ascii="Times New Roman" w:hAnsi="Times New Roman" w:cs="Times New Roman"/>
          <w:sz w:val="28"/>
          <w:szCs w:val="28"/>
        </w:rPr>
        <w:t>.</w:t>
      </w:r>
      <w:r w:rsidR="001A2CDC">
        <w:rPr>
          <w:rFonts w:ascii="Times New Roman" w:hAnsi="Times New Roman" w:cs="Times New Roman"/>
          <w:sz w:val="28"/>
          <w:szCs w:val="28"/>
        </w:rPr>
        <w:t>2. </w:t>
      </w:r>
      <w:r w:rsidR="000C4744">
        <w:rPr>
          <w:rFonts w:ascii="Times New Roman" w:hAnsi="Times New Roman" w:cs="Times New Roman"/>
          <w:sz w:val="28"/>
          <w:szCs w:val="28"/>
        </w:rPr>
        <w:t>В т</w:t>
      </w:r>
      <w:r w:rsidR="00B456BF" w:rsidRPr="000270B4">
        <w:rPr>
          <w:rFonts w:ascii="Times New Roman" w:hAnsi="Times New Roman" w:cs="Times New Roman"/>
          <w:sz w:val="28"/>
          <w:szCs w:val="28"/>
        </w:rPr>
        <w:t>аблиц</w:t>
      </w:r>
      <w:r w:rsidR="00B042E3">
        <w:rPr>
          <w:rFonts w:ascii="Times New Roman" w:hAnsi="Times New Roman" w:cs="Times New Roman"/>
          <w:sz w:val="28"/>
          <w:szCs w:val="28"/>
        </w:rPr>
        <w:t>е</w:t>
      </w:r>
      <w:r w:rsidR="00B456BF" w:rsidRPr="000270B4">
        <w:rPr>
          <w:rFonts w:ascii="Times New Roman" w:hAnsi="Times New Roman" w:cs="Times New Roman"/>
          <w:sz w:val="28"/>
          <w:szCs w:val="28"/>
        </w:rPr>
        <w:t xml:space="preserve"> 2 </w:t>
      </w:r>
      <w:r w:rsidR="000C4744">
        <w:rPr>
          <w:rFonts w:ascii="Times New Roman" w:hAnsi="Times New Roman" w:cs="Times New Roman"/>
          <w:sz w:val="28"/>
          <w:szCs w:val="28"/>
        </w:rPr>
        <w:t>добавить строку 5</w:t>
      </w:r>
      <w:r w:rsidR="00B456BF" w:rsidRPr="000270B4">
        <w:rPr>
          <w:rFonts w:ascii="Times New Roman" w:hAnsi="Times New Roman" w:cs="Times New Roman"/>
          <w:sz w:val="28"/>
          <w:szCs w:val="28"/>
        </w:rPr>
        <w:t xml:space="preserve"> в редакции приложения </w:t>
      </w:r>
      <w:r w:rsidR="00E84B2C">
        <w:rPr>
          <w:rFonts w:ascii="Times New Roman" w:hAnsi="Times New Roman" w:cs="Times New Roman"/>
          <w:sz w:val="28"/>
          <w:szCs w:val="28"/>
        </w:rPr>
        <w:t>4</w:t>
      </w:r>
      <w:r w:rsidR="00B456BF" w:rsidRPr="000270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615DD" w:rsidRPr="000270B4">
        <w:rPr>
          <w:rFonts w:ascii="Times New Roman" w:hAnsi="Times New Roman" w:cs="Times New Roman"/>
          <w:sz w:val="28"/>
          <w:szCs w:val="28"/>
        </w:rPr>
        <w:t>.</w:t>
      </w:r>
      <w:r w:rsidR="000C4744">
        <w:rPr>
          <w:rFonts w:ascii="Times New Roman" w:hAnsi="Times New Roman" w:cs="Times New Roman"/>
          <w:sz w:val="28"/>
          <w:szCs w:val="28"/>
        </w:rPr>
        <w:t xml:space="preserve"> Строки 5, 6,</w:t>
      </w:r>
      <w:r w:rsidR="00B042E3">
        <w:rPr>
          <w:rFonts w:ascii="Times New Roman" w:hAnsi="Times New Roman" w:cs="Times New Roman"/>
          <w:sz w:val="28"/>
          <w:szCs w:val="28"/>
        </w:rPr>
        <w:t xml:space="preserve"> </w:t>
      </w:r>
      <w:r w:rsidR="000C4744">
        <w:rPr>
          <w:rFonts w:ascii="Times New Roman" w:hAnsi="Times New Roman" w:cs="Times New Roman"/>
          <w:sz w:val="28"/>
          <w:szCs w:val="28"/>
        </w:rPr>
        <w:t>7 считать строками 6, 7, 8 соответственно.</w:t>
      </w:r>
    </w:p>
    <w:p w:rsidR="00A242B2" w:rsidRPr="005765AB" w:rsidRDefault="00BD6982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6BF" w:rsidRPr="00576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42B2" w:rsidRPr="005765AB">
        <w:rPr>
          <w:rFonts w:ascii="Times New Roman" w:hAnsi="Times New Roman" w:cs="Times New Roman"/>
          <w:sz w:val="28"/>
          <w:szCs w:val="28"/>
        </w:rPr>
        <w:t>. </w:t>
      </w:r>
      <w:r w:rsidR="00A242B2" w:rsidRPr="000270B4">
        <w:rPr>
          <w:rFonts w:ascii="Times New Roman" w:hAnsi="Times New Roman" w:cs="Times New Roman"/>
          <w:sz w:val="28"/>
          <w:szCs w:val="28"/>
        </w:rPr>
        <w:t>Раздел 4 «Перечень мероприятий Программы» изложить в редакции приложения </w:t>
      </w:r>
      <w:r w:rsidR="00E84B2C">
        <w:rPr>
          <w:rFonts w:ascii="Times New Roman" w:hAnsi="Times New Roman" w:cs="Times New Roman"/>
          <w:sz w:val="28"/>
          <w:szCs w:val="28"/>
        </w:rPr>
        <w:t>5</w:t>
      </w:r>
      <w:r w:rsidR="00A242B2" w:rsidRPr="000270B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F2AC0" w:rsidRDefault="00BD6982" w:rsidP="00A242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2B2" w:rsidRPr="005765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42B2" w:rsidRPr="005765AB">
        <w:rPr>
          <w:rFonts w:ascii="Times New Roman" w:hAnsi="Times New Roman" w:cs="Times New Roman"/>
          <w:sz w:val="28"/>
          <w:szCs w:val="28"/>
        </w:rPr>
        <w:t>.</w:t>
      </w:r>
      <w:r w:rsidR="000270B4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В разделе</w:t>
      </w:r>
      <w:r w:rsidR="00C26425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5 «Механизм реализации Программы»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327C8E" w:rsidRPr="00544F1F" w:rsidRDefault="00BD6982" w:rsidP="0032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327C8E">
        <w:rPr>
          <w:rFonts w:ascii="Times New Roman" w:eastAsiaTheme="minorHAnsi" w:hAnsi="Times New Roman" w:cs="Times New Roman"/>
          <w:kern w:val="0"/>
          <w:sz w:val="28"/>
          <w:szCs w:val="28"/>
        </w:rPr>
        <w:t>.1. В</w:t>
      </w:r>
      <w:r w:rsidR="00327C8E">
        <w:rPr>
          <w:rFonts w:ascii="Times New Roman" w:hAnsi="Times New Roman" w:cs="Times New Roman"/>
          <w:sz w:val="28"/>
          <w:szCs w:val="28"/>
        </w:rPr>
        <w:t xml:space="preserve"> абзацах 9 и </w:t>
      </w:r>
      <w:r w:rsidR="00327C8E" w:rsidRPr="00B042E3">
        <w:rPr>
          <w:rFonts w:ascii="Times New Roman" w:hAnsi="Times New Roman" w:cs="Times New Roman"/>
          <w:sz w:val="28"/>
          <w:szCs w:val="28"/>
        </w:rPr>
        <w:t>27</w:t>
      </w:r>
      <w:r w:rsidR="00327C8E">
        <w:rPr>
          <w:rFonts w:ascii="Times New Roman" w:hAnsi="Times New Roman" w:cs="Times New Roman"/>
          <w:sz w:val="28"/>
          <w:szCs w:val="28"/>
        </w:rPr>
        <w:t xml:space="preserve"> цифры «2022» заменить цифрами «2024».</w:t>
      </w:r>
    </w:p>
    <w:p w:rsidR="00B456BF" w:rsidRPr="005765AB" w:rsidRDefault="00BD6982" w:rsidP="00B456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327C8E">
        <w:rPr>
          <w:rFonts w:ascii="Times New Roman" w:eastAsiaTheme="minorHAnsi" w:hAnsi="Times New Roman" w:cs="Times New Roman"/>
          <w:kern w:val="0"/>
          <w:sz w:val="28"/>
          <w:szCs w:val="28"/>
        </w:rPr>
        <w:t>2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0270B4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Абзац десятый</w:t>
      </w:r>
      <w:r w:rsidR="00C26425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изложить в следующей редакции:</w:t>
      </w:r>
    </w:p>
    <w:p w:rsidR="009F2AC0" w:rsidRPr="005765AB" w:rsidRDefault="009F2AC0" w:rsidP="00B456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«Адресный </w:t>
      </w:r>
      <w:hyperlink r:id="rId15" w:history="1">
        <w:r w:rsidRPr="005765AB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перечень</w:t>
        </w:r>
      </w:hyperlink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дворовых территорий многоквартирных домов, нуждающихся в благоустройстве и подлежащих благоустройству в 2018 году, приведен в приложении 1 к Программе. Адресный перечень дворовых территорий, которые подлежат благоустройству в период с 2019 по 202</w:t>
      </w:r>
      <w:r w:rsidR="000D611A">
        <w:rPr>
          <w:rFonts w:ascii="Times New Roman" w:eastAsiaTheme="minorHAnsi" w:hAnsi="Times New Roman" w:cs="Times New Roman"/>
          <w:kern w:val="0"/>
          <w:sz w:val="28"/>
          <w:szCs w:val="28"/>
        </w:rPr>
        <w:t>4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годы, формируется ежегодно</w:t>
      </w:r>
      <w:r w:rsidR="000270B4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исходя из результатов актуализированного ранжирования дворовых территорий на основании предложений заинтересованных лиц</w:t>
      </w:r>
      <w:r w:rsidR="000270B4"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включается в Программу. </w:t>
      </w:r>
      <w:r w:rsidR="00B456BF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Предложения заинтересованных лиц принимаются в течение периода реализации Программы в сроки, определенные </w:t>
      </w:r>
      <w:hyperlink r:id="rId16" w:history="1">
        <w:r w:rsidR="00B456BF" w:rsidRPr="005765AB">
          <w:rPr>
            <w:rFonts w:ascii="Times New Roman" w:eastAsiaTheme="minorHAnsi" w:hAnsi="Times New Roman" w:cs="Times New Roman"/>
            <w:kern w:val="0"/>
            <w:sz w:val="28"/>
            <w:szCs w:val="28"/>
          </w:rPr>
          <w:t>Постановлением</w:t>
        </w:r>
      </w:hyperlink>
      <w:r w:rsidR="00B456BF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. Дворовые территории многоквартирных домов,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города Новосибирска, а также дворовые территории многоквартирных домов, собственники помещений которых приняли решение об отказе от благоустройства дворовой территории в рамках Программы или не приняли решения о благоустройстве дворовой территории в сроки, установленные Программой могут быть исключены из адресного перечня дворовых территорий многоквартирных домов, подлежащих благоустройству в рамках реализации Программы, при условии одобрения решения об исключении указанных территорий из адресного перечня дворовых территорий многоквартирных домов межведомственной комиссией </w:t>
      </w:r>
      <w:r w:rsidR="00E25A78"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r w:rsidR="00B456BF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о координации деятельности в рамках реализации приоритетного проекта «Формирование комфортной городской среды» в порядке, установленном такой комиссией.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».</w:t>
      </w:r>
    </w:p>
    <w:p w:rsidR="009F2AC0" w:rsidRPr="005765AB" w:rsidRDefault="00BD6982" w:rsidP="009F2A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1A2CDC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327C8E">
        <w:rPr>
          <w:rFonts w:ascii="Times New Roman" w:eastAsiaTheme="minorHAnsi" w:hAnsi="Times New Roman" w:cs="Times New Roman"/>
          <w:kern w:val="0"/>
          <w:sz w:val="28"/>
          <w:szCs w:val="28"/>
        </w:rPr>
        <w:t>3</w:t>
      </w:r>
      <w:r w:rsidR="001A2CDC">
        <w:rPr>
          <w:rFonts w:ascii="Times New Roman" w:eastAsiaTheme="minorHAnsi" w:hAnsi="Times New Roman" w:cs="Times New Roman"/>
          <w:kern w:val="0"/>
          <w:sz w:val="28"/>
          <w:szCs w:val="28"/>
        </w:rPr>
        <w:t>. 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Абзац одиннадцатый дополнить предложением следующего содержания:</w:t>
      </w:r>
    </w:p>
    <w:p w:rsidR="009F2AC0" w:rsidRPr="005765AB" w:rsidRDefault="009F2AC0" w:rsidP="009F2A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«При выборе работ из минимального и(или) дополнительного перечней видов работ по благоустройству является обязательным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дома.».</w:t>
      </w:r>
    </w:p>
    <w:p w:rsidR="009F2AC0" w:rsidRPr="005765AB" w:rsidRDefault="00BD6982" w:rsidP="009F2A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327C8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1A2CDC">
        <w:rPr>
          <w:rFonts w:ascii="Times New Roman" w:eastAsiaTheme="minorHAnsi" w:hAnsi="Times New Roman" w:cs="Times New Roman"/>
          <w:kern w:val="0"/>
          <w:sz w:val="28"/>
          <w:szCs w:val="28"/>
        </w:rPr>
        <w:t>4</w:t>
      </w:r>
      <w:r w:rsidR="00F6174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DE0D26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9F2AC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Абзац семнадцатый изложить в следующей редакции:</w:t>
      </w:r>
    </w:p>
    <w:p w:rsidR="009F2AC0" w:rsidRPr="005765AB" w:rsidRDefault="009F2AC0" w:rsidP="009F2AC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 xml:space="preserve">«Финансовое участие в выполнении дополнительного перечня работ по благоустройству дворовых территорий является обязательным и предполагает обязательства финансового характера в </w:t>
      </w:r>
      <w:proofErr w:type="spellStart"/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софинансировании</w:t>
      </w:r>
      <w:proofErr w:type="spellEnd"/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таких работ в размере не менее 20 процентов стоимости выполнения таких работ.».</w:t>
      </w:r>
    </w:p>
    <w:p w:rsidR="00D92A60" w:rsidRDefault="00BD6982" w:rsidP="00D92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765AB" w:rsidRPr="005765AB">
        <w:rPr>
          <w:rFonts w:ascii="Times New Roman" w:hAnsi="Times New Roman" w:cs="Times New Roman"/>
          <w:sz w:val="28"/>
          <w:szCs w:val="28"/>
        </w:rPr>
        <w:t>.</w:t>
      </w:r>
      <w:r w:rsidR="00327C8E">
        <w:rPr>
          <w:rFonts w:ascii="Times New Roman" w:hAnsi="Times New Roman" w:cs="Times New Roman"/>
          <w:sz w:val="28"/>
          <w:szCs w:val="28"/>
        </w:rPr>
        <w:t>5</w:t>
      </w:r>
      <w:r w:rsidR="00445A13">
        <w:rPr>
          <w:rFonts w:ascii="Times New Roman" w:hAnsi="Times New Roman" w:cs="Times New Roman"/>
          <w:sz w:val="28"/>
          <w:szCs w:val="28"/>
        </w:rPr>
        <w:t>. </w:t>
      </w:r>
      <w:r w:rsidR="00D92A6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Абзац восемнадцатый после слов «объемов участия» дополнить следующими словами </w:t>
      </w:r>
      <w:r w:rsidR="00D92A60" w:rsidRPr="005765AB">
        <w:rPr>
          <w:rFonts w:ascii="Times New Roman" w:hAnsi="Times New Roman" w:cs="Times New Roman"/>
          <w:sz w:val="28"/>
          <w:szCs w:val="28"/>
        </w:rPr>
        <w:t>«, а также в соответствии с муниципальным правовым актом.</w:t>
      </w:r>
      <w:r w:rsidR="00D92A60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».</w:t>
      </w:r>
    </w:p>
    <w:p w:rsidR="00362B30" w:rsidRDefault="00BD6982" w:rsidP="00D92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8930B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B042E3">
        <w:rPr>
          <w:rFonts w:ascii="Times New Roman" w:eastAsiaTheme="minorHAnsi" w:hAnsi="Times New Roman" w:cs="Times New Roman"/>
          <w:kern w:val="0"/>
          <w:sz w:val="28"/>
          <w:szCs w:val="28"/>
        </w:rPr>
        <w:t>6</w:t>
      </w:r>
      <w:r w:rsidR="008930B9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362B30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ED0C36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Абзац </w:t>
      </w:r>
      <w:r w:rsidR="00ED0C3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двадцать </w:t>
      </w:r>
      <w:r w:rsidR="00ED0C36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сед</w:t>
      </w:r>
      <w:r w:rsidR="00ED0C36">
        <w:rPr>
          <w:rFonts w:ascii="Times New Roman" w:eastAsiaTheme="minorHAnsi" w:hAnsi="Times New Roman" w:cs="Times New Roman"/>
          <w:kern w:val="0"/>
          <w:sz w:val="28"/>
          <w:szCs w:val="28"/>
        </w:rPr>
        <w:t>ьмо</w:t>
      </w:r>
      <w:r w:rsidR="00ED0C36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й </w:t>
      </w:r>
      <w:r w:rsidR="00362B30">
        <w:rPr>
          <w:rFonts w:ascii="Times New Roman" w:eastAsiaTheme="minorHAnsi" w:hAnsi="Times New Roman" w:cs="Times New Roman"/>
          <w:kern w:val="0"/>
          <w:sz w:val="28"/>
          <w:szCs w:val="28"/>
        </w:rPr>
        <w:t>изложить в следующей редакции:</w:t>
      </w:r>
    </w:p>
    <w:p w:rsidR="008A33EF" w:rsidRDefault="00362B30" w:rsidP="008A33EF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highlight w:val="yellow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«Благоустройство общественных территорий осуществляется в соотве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ствии с адресным 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перечнем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общественных территорий, нуждающихся в благ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устройстве и подлежащих благоустройству в 2018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> – 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2024 годы, установленным приложением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 к Программе.</w:t>
      </w:r>
      <w:r w:rsidRPr="00362B3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Общественные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рии, которые планируются к изъятию для муниципальных или государственных нужд в соответствии с генеральным планом города Новосибирска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могут быть и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ключены из адресного перечня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общественных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территорий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нуждающихся в благ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устройстве и подлежащих благоустройству в 2018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> – 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2024 годы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при условии одобрения решения об исключении указанных территорий из адресного перечня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общественн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ых территорий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, нуждающихся в благоустройстве и подлежащих бл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гоустройству в 2018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>–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 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2024 годы,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25A78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межведомственной комиссией</w:t>
      </w:r>
      <w:r w:rsidR="00E25A7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</w:t>
      </w:r>
      <w:r w:rsidR="00E25A78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о координации деятельности в рамках реализации приоритетного проекта «Формирование ко</w:t>
      </w:r>
      <w:r w:rsidR="00E25A78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м</w:t>
      </w:r>
      <w:r w:rsidR="00E25A78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фортной городской среды»</w:t>
      </w:r>
      <w:r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порядке, установленном такой комиссией</w:t>
      </w:r>
      <w:r w:rsidR="008A33EF"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8A33EF" w:rsidRDefault="008A33EF" w:rsidP="008A33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Благоустройство общественных территорий осуществляется также в </w:t>
      </w:r>
      <w:r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соотве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ствии с </w:t>
      </w:r>
      <w:r w:rsidR="00362B30"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адресным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перечнем </w:t>
      </w:r>
      <w:r w:rsidR="00362B30"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города Новосибирска, установленным приложением 3 к Программе.</w:t>
      </w:r>
      <w:r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».</w:t>
      </w:r>
    </w:p>
    <w:p w:rsidR="00C547C1" w:rsidRPr="005765AB" w:rsidRDefault="00BD6982" w:rsidP="00C547C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2.6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8A33EF" w:rsidRPr="008A33EF">
        <w:rPr>
          <w:rFonts w:ascii="Times New Roman" w:eastAsiaTheme="minorHAnsi" w:hAnsi="Times New Roman" w:cs="Times New Roman"/>
          <w:kern w:val="0"/>
          <w:sz w:val="28"/>
          <w:szCs w:val="28"/>
        </w:rPr>
        <w:t>7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> </w:t>
      </w:r>
      <w:r w:rsidR="00C547C1">
        <w:rPr>
          <w:rFonts w:ascii="Times New Roman" w:eastAsiaTheme="minorHAnsi" w:hAnsi="Times New Roman" w:cs="Times New Roman"/>
          <w:kern w:val="0"/>
          <w:sz w:val="28"/>
          <w:szCs w:val="28"/>
        </w:rPr>
        <w:t>После тридцатого абзаца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C547C1">
        <w:rPr>
          <w:rFonts w:ascii="Times New Roman" w:eastAsiaTheme="minorHAnsi" w:hAnsi="Times New Roman" w:cs="Times New Roman"/>
          <w:kern w:val="0"/>
          <w:sz w:val="28"/>
          <w:szCs w:val="28"/>
        </w:rPr>
        <w:t>д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ополнить абзацем </w:t>
      </w:r>
      <w:r w:rsidR="008A33E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тридцать первым </w:t>
      </w:r>
      <w:r w:rsidR="00C547C1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следующего содержания:</w:t>
      </w:r>
    </w:p>
    <w:p w:rsidR="00C547C1" w:rsidRPr="005765AB" w:rsidRDefault="00C547C1" w:rsidP="007F6B95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«</w:t>
      </w:r>
      <w:r w:rsidR="007017F4">
        <w:rPr>
          <w:rFonts w:ascii="Times New Roman" w:eastAsiaTheme="minorHAnsi" w:hAnsi="Times New Roman" w:cs="Times New Roman"/>
          <w:kern w:val="0"/>
          <w:sz w:val="28"/>
          <w:szCs w:val="28"/>
        </w:rPr>
        <w:t>М</w:t>
      </w:r>
      <w:r w:rsidR="007017F4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униципальные контракты (соглашения)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>по результатам закупки товаров, работ и услуг для обеспечения муниципальных нужд в целях реализации Пр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>о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граммы </w:t>
      </w:r>
      <w:r w:rsidR="007017F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должны быть заключены </w:t>
      </w:r>
      <w:r w:rsidR="007017F4"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не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позднее 1 июля года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реализации 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>соотве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>т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ствующего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мероприятия 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Программы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>–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выполнение работ по благоустройству общественных территорий, не позднее 1 мая года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реализации 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>соответ</w:t>
      </w:r>
      <w:r w:rsidR="001D55F2">
        <w:rPr>
          <w:rFonts w:ascii="Times New Roman" w:eastAsiaTheme="minorHAnsi" w:hAnsi="Times New Roman" w:cs="Times New Roman"/>
          <w:kern w:val="0"/>
          <w:sz w:val="28"/>
          <w:szCs w:val="28"/>
        </w:rPr>
        <w:t>ст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вующего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мероприятия </w:t>
      </w:r>
      <w:r w:rsidR="00AE369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Программы </w:t>
      </w:r>
      <w:r w:rsidR="007F6B9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–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на выполнение работ по благоустройству дворовых территорий многоквартирных домов, за исключением случаев обжалования де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й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ствий (бездействия) заказчика и (или) комиссии по осуществлению закупок и (или) оператора электронной площадки при осуществлении закупки товаров, р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>а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бот, услуг в порядке, установленном законодательством Российской Федерации, </w:t>
      </w:r>
      <w:r w:rsidRPr="005765AB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при которых срок заключения таких муниципальных контрактов (соглашений) продлевается на срок указанного обжалования.».</w:t>
      </w:r>
    </w:p>
    <w:p w:rsidR="00A242B2" w:rsidRDefault="00BD6982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B0D" w:rsidRPr="00445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6425" w:rsidRPr="00445A13">
        <w:rPr>
          <w:rFonts w:ascii="Times New Roman" w:hAnsi="Times New Roman" w:cs="Times New Roman"/>
          <w:sz w:val="28"/>
          <w:szCs w:val="28"/>
        </w:rPr>
        <w:t>.</w:t>
      </w:r>
      <w:r w:rsidR="00A242B2" w:rsidRPr="00445A13">
        <w:rPr>
          <w:rFonts w:ascii="Times New Roman" w:hAnsi="Times New Roman" w:cs="Times New Roman"/>
          <w:sz w:val="28"/>
          <w:szCs w:val="28"/>
        </w:rPr>
        <w:t> Раздел 6 «Финансовое обеспечение Программы» изложить в редакции приложения </w:t>
      </w:r>
      <w:r w:rsidR="00E84B2C">
        <w:rPr>
          <w:rFonts w:ascii="Times New Roman" w:hAnsi="Times New Roman" w:cs="Times New Roman"/>
          <w:sz w:val="28"/>
          <w:szCs w:val="28"/>
        </w:rPr>
        <w:t>6</w:t>
      </w:r>
      <w:r w:rsidR="00A242B2" w:rsidRPr="00445A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25A78" w:rsidRDefault="00BD6982" w:rsidP="0032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7C8E">
        <w:rPr>
          <w:rFonts w:ascii="Times New Roman" w:hAnsi="Times New Roman" w:cs="Times New Roman"/>
          <w:sz w:val="28"/>
          <w:szCs w:val="28"/>
        </w:rPr>
        <w:t>.</w:t>
      </w:r>
      <w:r w:rsidR="007F6B95">
        <w:rPr>
          <w:rFonts w:ascii="Times New Roman" w:hAnsi="Times New Roman" w:cs="Times New Roman"/>
          <w:sz w:val="28"/>
          <w:szCs w:val="28"/>
        </w:rPr>
        <w:t> </w:t>
      </w:r>
      <w:r w:rsidR="00327C8E">
        <w:rPr>
          <w:rFonts w:ascii="Times New Roman" w:hAnsi="Times New Roman" w:cs="Times New Roman"/>
          <w:sz w:val="28"/>
          <w:szCs w:val="28"/>
        </w:rPr>
        <w:t>В</w:t>
      </w:r>
      <w:r w:rsidR="00E25A78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506DE2">
        <w:rPr>
          <w:rFonts w:ascii="Times New Roman" w:hAnsi="Times New Roman" w:cs="Times New Roman"/>
          <w:sz w:val="28"/>
          <w:szCs w:val="28"/>
        </w:rPr>
        <w:t>и</w:t>
      </w:r>
      <w:r w:rsidR="00327C8E">
        <w:rPr>
          <w:rFonts w:ascii="Times New Roman" w:hAnsi="Times New Roman" w:cs="Times New Roman"/>
          <w:sz w:val="28"/>
          <w:szCs w:val="28"/>
        </w:rPr>
        <w:t xml:space="preserve"> </w:t>
      </w:r>
      <w:r w:rsidR="00E25A78">
        <w:rPr>
          <w:rFonts w:ascii="Times New Roman" w:hAnsi="Times New Roman" w:cs="Times New Roman"/>
          <w:sz w:val="28"/>
          <w:szCs w:val="28"/>
        </w:rPr>
        <w:t>приложени</w:t>
      </w:r>
      <w:r w:rsidR="00506DE2">
        <w:rPr>
          <w:rFonts w:ascii="Times New Roman" w:hAnsi="Times New Roman" w:cs="Times New Roman"/>
          <w:sz w:val="28"/>
          <w:szCs w:val="28"/>
        </w:rPr>
        <w:t>й</w:t>
      </w:r>
      <w:r w:rsidR="00E25A78">
        <w:rPr>
          <w:rFonts w:ascii="Times New Roman" w:hAnsi="Times New Roman" w:cs="Times New Roman"/>
          <w:sz w:val="28"/>
          <w:szCs w:val="28"/>
        </w:rPr>
        <w:t xml:space="preserve"> 1, 1.1, 2, 3 к </w:t>
      </w:r>
      <w:r w:rsidR="00506DE2">
        <w:rPr>
          <w:rFonts w:ascii="Times New Roman" w:hAnsi="Times New Roman" w:cs="Times New Roman"/>
          <w:sz w:val="28"/>
          <w:szCs w:val="28"/>
        </w:rPr>
        <w:t>Программе</w:t>
      </w:r>
      <w:r w:rsidR="00E25A78">
        <w:rPr>
          <w:rFonts w:ascii="Times New Roman" w:hAnsi="Times New Roman" w:cs="Times New Roman"/>
          <w:sz w:val="28"/>
          <w:szCs w:val="28"/>
        </w:rPr>
        <w:t xml:space="preserve"> цифры «2022» заменить цифрами «2024».</w:t>
      </w:r>
    </w:p>
    <w:p w:rsidR="00327C8E" w:rsidRDefault="00BD6982" w:rsidP="0032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5A78">
        <w:rPr>
          <w:rFonts w:ascii="Times New Roman" w:hAnsi="Times New Roman" w:cs="Times New Roman"/>
          <w:sz w:val="28"/>
          <w:szCs w:val="28"/>
        </w:rPr>
        <w:t>. </w:t>
      </w:r>
      <w:r w:rsidR="00327C8E">
        <w:rPr>
          <w:rFonts w:ascii="Times New Roman" w:hAnsi="Times New Roman" w:cs="Times New Roman"/>
          <w:sz w:val="28"/>
          <w:szCs w:val="28"/>
        </w:rPr>
        <w:t>Приложение</w:t>
      </w:r>
      <w:r w:rsidR="00506DE2">
        <w:rPr>
          <w:rFonts w:ascii="Times New Roman" w:hAnsi="Times New Roman" w:cs="Times New Roman"/>
          <w:sz w:val="28"/>
          <w:szCs w:val="28"/>
        </w:rPr>
        <w:t> </w:t>
      </w:r>
      <w:r w:rsidR="00327C8E">
        <w:rPr>
          <w:rFonts w:ascii="Times New Roman" w:hAnsi="Times New Roman" w:cs="Times New Roman"/>
          <w:sz w:val="28"/>
          <w:szCs w:val="28"/>
        </w:rPr>
        <w:t xml:space="preserve">4 к </w:t>
      </w:r>
      <w:r w:rsidR="00506DE2">
        <w:rPr>
          <w:rFonts w:ascii="Times New Roman" w:hAnsi="Times New Roman" w:cs="Times New Roman"/>
          <w:sz w:val="28"/>
          <w:szCs w:val="28"/>
        </w:rPr>
        <w:t>Программе</w:t>
      </w:r>
      <w:r w:rsidR="00327C8E">
        <w:rPr>
          <w:rFonts w:ascii="Times New Roman" w:hAnsi="Times New Roman" w:cs="Times New Roman"/>
          <w:sz w:val="28"/>
          <w:szCs w:val="28"/>
        </w:rPr>
        <w:t xml:space="preserve"> </w:t>
      </w:r>
      <w:r w:rsidR="00327C8E" w:rsidRPr="00544F1F">
        <w:rPr>
          <w:rFonts w:ascii="Times New Roman" w:hAnsi="Times New Roman" w:cs="Times New Roman"/>
          <w:sz w:val="28"/>
          <w:szCs w:val="28"/>
        </w:rPr>
        <w:t>изложить в редакции прило</w:t>
      </w:r>
      <w:r w:rsidR="00327C8E">
        <w:rPr>
          <w:rFonts w:ascii="Times New Roman" w:hAnsi="Times New Roman" w:cs="Times New Roman"/>
          <w:sz w:val="28"/>
          <w:szCs w:val="28"/>
        </w:rPr>
        <w:t>жения</w:t>
      </w:r>
      <w:r w:rsidR="00506DE2">
        <w:rPr>
          <w:rFonts w:ascii="Times New Roman" w:hAnsi="Times New Roman" w:cs="Times New Roman"/>
          <w:sz w:val="28"/>
          <w:szCs w:val="28"/>
        </w:rPr>
        <w:t> </w:t>
      </w:r>
      <w:r w:rsidR="00327C8E">
        <w:rPr>
          <w:rFonts w:ascii="Times New Roman" w:hAnsi="Times New Roman" w:cs="Times New Roman"/>
          <w:sz w:val="28"/>
          <w:szCs w:val="28"/>
        </w:rPr>
        <w:t>7</w:t>
      </w:r>
      <w:r w:rsidR="00327C8E" w:rsidRPr="00544F1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242B2" w:rsidRDefault="00BD6982" w:rsidP="00A242B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2B2" w:rsidRPr="005765AB">
        <w:rPr>
          <w:rFonts w:ascii="Times New Roman" w:hAnsi="Times New Roman" w:cs="Times New Roman"/>
          <w:sz w:val="28"/>
          <w:szCs w:val="28"/>
        </w:rPr>
        <w:t>. </w:t>
      </w:r>
      <w:r w:rsidR="00A242B2" w:rsidRPr="005765AB">
        <w:rPr>
          <w:rFonts w:ascii="Times New Roman" w:hAnsi="Times New Roman" w:cs="Times New Roman"/>
          <w:sz w:val="28"/>
          <w:szCs w:val="28"/>
          <w:lang w:eastAsia="ru-RU"/>
        </w:rPr>
        <w:t>Департаменту культуры, спорта и молодежной политики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870681" w:rsidRPr="00230747" w:rsidRDefault="00870681" w:rsidP="00870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0747">
        <w:rPr>
          <w:rFonts w:ascii="Times New Roman" w:hAnsi="Times New Roman" w:cs="Times New Roman"/>
          <w:color w:val="FF0000"/>
          <w:sz w:val="28"/>
          <w:szCs w:val="28"/>
        </w:rPr>
        <w:t>4. Настоящее постановление вступает в силу на следующий день после его официального опубликования, за исключением подпункта 2.</w:t>
      </w:r>
      <w:r w:rsidR="00DE0D26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230747">
        <w:rPr>
          <w:rFonts w:ascii="Times New Roman" w:hAnsi="Times New Roman" w:cs="Times New Roman"/>
          <w:color w:val="FF0000"/>
          <w:sz w:val="28"/>
          <w:szCs w:val="28"/>
        </w:rPr>
        <w:t>.4, который вступает в силу с 01.01.2020.</w:t>
      </w:r>
    </w:p>
    <w:p w:rsidR="00A242B2" w:rsidRPr="005765AB" w:rsidRDefault="00870681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42B2" w:rsidRPr="005765AB">
        <w:rPr>
          <w:rFonts w:ascii="Times New Roman" w:hAnsi="Times New Roman" w:cs="Times New Roman"/>
          <w:sz w:val="28"/>
          <w:szCs w:val="28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A242B2" w:rsidRPr="005765AB" w:rsidRDefault="00DE0D26" w:rsidP="00A2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42B2" w:rsidRPr="005765AB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A242B2" w:rsidRPr="005765AB" w:rsidTr="005C0AEB">
        <w:tc>
          <w:tcPr>
            <w:tcW w:w="6946" w:type="dxa"/>
          </w:tcPr>
          <w:p w:rsidR="00A242B2" w:rsidRPr="005765AB" w:rsidRDefault="00A242B2" w:rsidP="00D80DA5">
            <w:pPr>
              <w:spacing w:before="600"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5AB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  <w:vAlign w:val="bottom"/>
          </w:tcPr>
          <w:p w:rsidR="00A242B2" w:rsidRPr="005765AB" w:rsidRDefault="00A242B2" w:rsidP="005D7448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65AB">
              <w:rPr>
                <w:rFonts w:ascii="Times New Roman" w:hAnsi="Times New Roman"/>
                <w:sz w:val="28"/>
                <w:szCs w:val="28"/>
              </w:rPr>
              <w:t>А. Е. Локоть</w:t>
            </w:r>
          </w:p>
        </w:tc>
      </w:tr>
    </w:tbl>
    <w:p w:rsidR="00A242B2" w:rsidRDefault="00A242B2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5AB" w:rsidRDefault="005765AB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693" w:rsidRDefault="00AE3693" w:rsidP="00A242B2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D80DA5" w:rsidRPr="005A696C" w:rsidRDefault="00506DE2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Терешкова</w:t>
      </w:r>
    </w:p>
    <w:p w:rsidR="00D80DA5" w:rsidRPr="005A696C" w:rsidRDefault="00506DE2" w:rsidP="00D80DA5">
      <w:pPr>
        <w:tabs>
          <w:tab w:val="left" w:pos="33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227 53 10</w:t>
      </w:r>
    </w:p>
    <w:p w:rsidR="00D80DA5" w:rsidRPr="005A696C" w:rsidRDefault="00D80DA5" w:rsidP="00D80DA5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  <w:sectPr w:rsidR="00D80DA5" w:rsidRPr="005A696C" w:rsidSect="00B6519E">
          <w:headerReference w:type="default" r:id="rId17"/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  <w:proofErr w:type="spellStart"/>
      <w:r w:rsidRPr="005A696C">
        <w:rPr>
          <w:rFonts w:ascii="Times New Roman" w:hAnsi="Times New Roman" w:cs="Times New Roman"/>
          <w:sz w:val="24"/>
          <w:szCs w:val="24"/>
          <w:lang w:eastAsia="ru-RU"/>
        </w:rPr>
        <w:t>ДКСиМП</w:t>
      </w:r>
      <w:proofErr w:type="spellEnd"/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lastRenderedPageBreak/>
        <w:t xml:space="preserve">Список рассылки (для постановления): 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1. Прокуратура города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2. Администрация Губернатора и Правительство Новосибирской области - 2 экз.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5A696C">
        <w:rPr>
          <w:rFonts w:ascii="Times New Roman" w:hAnsi="Times New Roman" w:cs="Times New Roman"/>
          <w:sz w:val="28"/>
          <w:szCs w:val="28"/>
        </w:rPr>
        <w:t>ДКСиМП</w:t>
      </w:r>
      <w:proofErr w:type="spellEnd"/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4. Заместитель мэра города Новосибирска Шварцкопп В.А.</w:t>
      </w:r>
    </w:p>
    <w:p w:rsidR="00A242B2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5. Заместитель мэра города Новосибирска Скатов А. В.</w:t>
      </w:r>
    </w:p>
    <w:p w:rsidR="00AE3693" w:rsidRPr="005A696C" w:rsidRDefault="00AE3693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A696C">
        <w:rPr>
          <w:rFonts w:ascii="Times New Roman" w:hAnsi="Times New Roman" w:cs="Times New Roman"/>
          <w:sz w:val="28"/>
          <w:szCs w:val="28"/>
        </w:rPr>
        <w:t>. Заместитель мэра города Новосибирска Сафиуллин</w:t>
      </w:r>
      <w:r w:rsidRPr="00AE3693">
        <w:rPr>
          <w:rFonts w:ascii="Times New Roman" w:hAnsi="Times New Roman" w:cs="Times New Roman"/>
          <w:sz w:val="28"/>
          <w:szCs w:val="28"/>
        </w:rPr>
        <w:t xml:space="preserve"> </w:t>
      </w:r>
      <w:r w:rsidRPr="005A696C">
        <w:rPr>
          <w:rFonts w:ascii="Times New Roman" w:hAnsi="Times New Roman" w:cs="Times New Roman"/>
          <w:sz w:val="28"/>
          <w:szCs w:val="28"/>
        </w:rPr>
        <w:t>Д. Э.</w:t>
      </w:r>
    </w:p>
    <w:p w:rsidR="00A242B2" w:rsidRPr="005A696C" w:rsidRDefault="00AE3693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2B2" w:rsidRPr="005A696C">
        <w:rPr>
          <w:rFonts w:ascii="Times New Roman" w:hAnsi="Times New Roman" w:cs="Times New Roman"/>
          <w:sz w:val="28"/>
          <w:szCs w:val="28"/>
        </w:rPr>
        <w:t>. Администрации районов (округа по районам) города Новосибирска – 8 экз.</w:t>
      </w: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B2" w:rsidRPr="005A696C" w:rsidRDefault="00A242B2" w:rsidP="00A2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98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1"/>
        <w:gridCol w:w="2552"/>
        <w:gridCol w:w="2694"/>
      </w:tblGrid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В. А. Шварцкопп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Д. Э. Сафиуллин</w:t>
            </w:r>
          </w:p>
        </w:tc>
      </w:tr>
      <w:tr w:rsidR="001902B3" w:rsidRPr="005A696C" w:rsidTr="005D7448">
        <w:tc>
          <w:tcPr>
            <w:tcW w:w="4571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– начальник департамента строительства и архитектуры</w:t>
            </w:r>
          </w:p>
        </w:tc>
        <w:tc>
          <w:tcPr>
            <w:tcW w:w="2552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1902B3" w:rsidRPr="005A696C" w:rsidRDefault="001902B3" w:rsidP="001902B3">
            <w:pPr>
              <w:spacing w:beforeLines="30" w:before="72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 В. Кон</w:t>
            </w:r>
            <w:r w:rsidR="00AE36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ратьев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культуры, спорта и молодежной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А. В. Терешкова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энергетики и жилищно-коммунального хозяйства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Д. Г. Перязев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транспорта и дорожно-</w:t>
            </w:r>
            <w:proofErr w:type="spellStart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благоустроительного</w:t>
            </w:r>
            <w:proofErr w:type="spellEnd"/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Р. В. Дронов</w:t>
            </w:r>
          </w:p>
        </w:tc>
      </w:tr>
      <w:tr w:rsidR="001902B3" w:rsidRPr="005A696C" w:rsidTr="005D7448">
        <w:tc>
          <w:tcPr>
            <w:tcW w:w="4571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промышленности, инновационной политики и предпринимательства</w:t>
            </w:r>
          </w:p>
        </w:tc>
        <w:tc>
          <w:tcPr>
            <w:tcW w:w="2552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1902B3" w:rsidRPr="005A696C" w:rsidRDefault="001902B3" w:rsidP="001902B3">
            <w:pPr>
              <w:spacing w:beforeLines="30" w:before="72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Люлько</w:t>
            </w:r>
          </w:p>
        </w:tc>
      </w:tr>
      <w:tr w:rsidR="001902B3" w:rsidRPr="005A696C" w:rsidTr="005D7448">
        <w:tc>
          <w:tcPr>
            <w:tcW w:w="4571" w:type="dxa"/>
          </w:tcPr>
          <w:p w:rsidR="001902B3" w:rsidRPr="00976366" w:rsidRDefault="001902B3" w:rsidP="001902B3">
            <w:pPr>
              <w:pStyle w:val="afa"/>
              <w:rPr>
                <w:color w:val="000000"/>
                <w:kern w:val="3"/>
              </w:rPr>
            </w:pPr>
            <w:r w:rsidRPr="007162CD">
              <w:rPr>
                <w:color w:val="000000"/>
                <w:kern w:val="3"/>
              </w:rPr>
              <w:t>Начальник</w:t>
            </w:r>
            <w:r>
              <w:rPr>
                <w:rFonts w:ascii="Arial" w:hAnsi="Arial" w:cs="Arial"/>
                <w:color w:val="262F38"/>
                <w:shd w:val="clear" w:color="auto" w:fill="FFFFFF"/>
              </w:rPr>
              <w:t xml:space="preserve"> </w:t>
            </w:r>
            <w:r w:rsidRPr="007421B4">
              <w:rPr>
                <w:shd w:val="clear" w:color="auto" w:fill="FFFFFF"/>
              </w:rPr>
              <w:t>департамента связи и информатизации мэрии города Н</w:t>
            </w:r>
            <w:r w:rsidRPr="007421B4">
              <w:rPr>
                <w:shd w:val="clear" w:color="auto" w:fill="FFFFFF"/>
              </w:rPr>
              <w:t>о</w:t>
            </w:r>
            <w:r w:rsidRPr="007421B4">
              <w:rPr>
                <w:shd w:val="clear" w:color="auto" w:fill="FFFFFF"/>
              </w:rPr>
              <w:t>восибирска</w:t>
            </w:r>
          </w:p>
        </w:tc>
        <w:tc>
          <w:tcPr>
            <w:tcW w:w="2552" w:type="dxa"/>
          </w:tcPr>
          <w:p w:rsidR="001902B3" w:rsidRPr="00D25E68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1902B3" w:rsidRPr="00976366" w:rsidRDefault="001902B3" w:rsidP="001902B3">
            <w:pPr>
              <w:pStyle w:val="afa"/>
              <w:jc w:val="right"/>
            </w:pPr>
            <w:r w:rsidRPr="00976366">
              <w:rPr>
                <w:bCs/>
                <w:shd w:val="clear" w:color="auto" w:fill="FFFFFF"/>
              </w:rPr>
              <w:t>А. А. Горнштейн</w:t>
            </w:r>
          </w:p>
        </w:tc>
      </w:tr>
      <w:tr w:rsidR="001902B3" w:rsidRPr="005A696C" w:rsidTr="005D7448">
        <w:tc>
          <w:tcPr>
            <w:tcW w:w="4571" w:type="dxa"/>
          </w:tcPr>
          <w:p w:rsidR="001902B3" w:rsidRPr="008D5266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 мэрии города Новосибирска</w:t>
            </w:r>
          </w:p>
        </w:tc>
        <w:tc>
          <w:tcPr>
            <w:tcW w:w="2552" w:type="dxa"/>
          </w:tcPr>
          <w:p w:rsidR="001902B3" w:rsidRPr="005A696C" w:rsidRDefault="001902B3" w:rsidP="001902B3">
            <w:pPr>
              <w:spacing w:beforeLines="30" w:before="72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1902B3" w:rsidRPr="005A696C" w:rsidRDefault="001902B3" w:rsidP="001902B3">
            <w:pPr>
              <w:spacing w:beforeLines="30" w:before="72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AE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Щукин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А. В. Веселков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экономики </w:t>
            </w:r>
            <w:r w:rsidRPr="005A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стратегического планирования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Л. А. Уткина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департамента информационной политики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Н. Столяров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А. Маслова</w:t>
            </w:r>
          </w:p>
        </w:tc>
      </w:tr>
      <w:tr w:rsidR="00A242B2" w:rsidRPr="005A696C" w:rsidTr="005D7448">
        <w:tc>
          <w:tcPr>
            <w:tcW w:w="4571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распорядительных документов мэрии города Новосибирска</w:t>
            </w:r>
          </w:p>
        </w:tc>
        <w:tc>
          <w:tcPr>
            <w:tcW w:w="2552" w:type="dxa"/>
          </w:tcPr>
          <w:p w:rsidR="00A242B2" w:rsidRPr="005A696C" w:rsidRDefault="00A242B2" w:rsidP="005D7448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A242B2" w:rsidRPr="005A696C" w:rsidRDefault="00A242B2" w:rsidP="005D7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696C">
              <w:rPr>
                <w:rFonts w:ascii="Times New Roman" w:hAnsi="Times New Roman" w:cs="Times New Roman"/>
                <w:sz w:val="28"/>
                <w:szCs w:val="28"/>
              </w:rPr>
              <w:t>М. Б. Барбышева</w:t>
            </w:r>
          </w:p>
        </w:tc>
      </w:tr>
    </w:tbl>
    <w:p w:rsidR="00A242B2" w:rsidRPr="005A696C" w:rsidRDefault="00A242B2" w:rsidP="00A242B2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CE0E3C" w:rsidRDefault="00CE0E3C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  <w:sectPr w:rsidR="00CE0E3C" w:rsidSect="005D7448">
          <w:headerReference w:type="default" r:id="rId18"/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</w:p>
    <w:p w:rsidR="00CE0E3C" w:rsidRPr="00CE0E3C" w:rsidRDefault="00CE0E3C" w:rsidP="00CE0E3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lastRenderedPageBreak/>
        <w:t>Приложение 1</w:t>
      </w:r>
    </w:p>
    <w:p w:rsidR="00CE0E3C" w:rsidRPr="00CE0E3C" w:rsidRDefault="00CE0E3C" w:rsidP="00CE0E3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к постановлению мэрии</w:t>
      </w:r>
    </w:p>
    <w:p w:rsidR="00CE0E3C" w:rsidRPr="00CE0E3C" w:rsidRDefault="00CE0E3C" w:rsidP="00CE0E3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города Новосибирска</w:t>
      </w:r>
    </w:p>
    <w:p w:rsidR="00A242B2" w:rsidRDefault="00CE0E3C" w:rsidP="00CE0E3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от _________ № ____</w:t>
      </w: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E84B2C" w:rsidTr="00E84B2C">
        <w:tc>
          <w:tcPr>
            <w:tcW w:w="3369" w:type="dxa"/>
          </w:tcPr>
          <w:p w:rsidR="00E84B2C" w:rsidRDefault="00E84B2C" w:rsidP="00CE0E3C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>Целевые индикаторы Программы</w:t>
            </w:r>
          </w:p>
        </w:tc>
        <w:tc>
          <w:tcPr>
            <w:tcW w:w="6662" w:type="dxa"/>
          </w:tcPr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в рамках Программы </w:t>
            </w:r>
            <w:r w:rsidR="00506DE2" w:rsidRPr="00235266">
              <w:rPr>
                <w:rFonts w:ascii="Times New Roman" w:hAnsi="Times New Roman" w:cs="Times New Roman"/>
                <w:color w:val="FF0000"/>
              </w:rPr>
              <w:t>–</w:t>
            </w:r>
            <w:r w:rsidRPr="0023526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E1786" w:rsidRPr="00235266">
              <w:rPr>
                <w:rFonts w:ascii="Times New Roman" w:hAnsi="Times New Roman" w:cs="Times New Roman"/>
                <w:color w:val="FF0000"/>
              </w:rPr>
              <w:t>60</w:t>
            </w:r>
            <w:r w:rsidRPr="00235266">
              <w:rPr>
                <w:rFonts w:ascii="Times New Roman" w:hAnsi="Times New Roman" w:cs="Times New Roman"/>
                <w:color w:val="FF0000"/>
              </w:rPr>
              <w:t xml:space="preserve">2 </w:t>
            </w:r>
            <w:r w:rsidRPr="00506DE2">
              <w:rPr>
                <w:rFonts w:ascii="Times New Roman" w:hAnsi="Times New Roman" w:cs="Times New Roman"/>
              </w:rPr>
              <w:t>единицы;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доля благоустроенных дворовых территорий в рамках Программы от общего количества дворовых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</w:t>
            </w:r>
            <w:r w:rsidR="008E1707" w:rsidRPr="008E1707">
              <w:rPr>
                <w:rFonts w:ascii="Times New Roman" w:hAnsi="Times New Roman" w:cs="Times New Roman"/>
                <w:color w:val="FF0000"/>
              </w:rPr>
              <w:t>13,68</w:t>
            </w:r>
            <w:r w:rsidRPr="008E1707">
              <w:rPr>
                <w:rFonts w:ascii="Times New Roman" w:hAnsi="Times New Roman" w:cs="Times New Roman"/>
                <w:color w:val="FF0000"/>
              </w:rPr>
              <w:t>%;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доля трудового участия заинтересованных лиц в выполнении минимального перечня видов работ по благоустройству дворовых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50%;</w:t>
            </w:r>
          </w:p>
          <w:p w:rsid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доля трудового участия заинтересованных лиц в выполнении дополнительного перечня видов работ по благоустройству дворовых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100%;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  <w:color w:val="FF0000"/>
              </w:rPr>
              <w:t xml:space="preserve">доля финансового участия </w:t>
            </w:r>
            <w:r w:rsidR="00330AB3">
              <w:rPr>
                <w:rFonts w:ascii="Times New Roman" w:hAnsi="Times New Roman" w:cs="Times New Roman"/>
                <w:color w:val="FF0000"/>
              </w:rPr>
              <w:t>собственников помещений многоквартирного дома</w:t>
            </w:r>
            <w:r w:rsidRPr="00E84B2C">
              <w:rPr>
                <w:rFonts w:ascii="Times New Roman" w:hAnsi="Times New Roman" w:cs="Times New Roman"/>
                <w:color w:val="FF0000"/>
              </w:rPr>
              <w:t xml:space="preserve"> в выполнении дополнительного перечня видов работ по благоустройству дворовых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  <w:color w:val="FF0000"/>
              </w:rPr>
              <w:t xml:space="preserve"> 20%</w:t>
            </w:r>
            <w:r w:rsidRPr="00E84B2C">
              <w:rPr>
                <w:rFonts w:ascii="Times New Roman" w:hAnsi="Times New Roman" w:cs="Times New Roman"/>
              </w:rPr>
              <w:t>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1606,0 тыс. кв. м;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количество оформленных паспортов фасадов зданий, сооружений, нестационарных объектов в городе Новосибирске в рамках Программы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2050 единиц;</w:t>
            </w:r>
          </w:p>
          <w:p w:rsid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доля 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100%</w:t>
            </w:r>
          </w:p>
        </w:tc>
      </w:tr>
    </w:tbl>
    <w:p w:rsidR="00582B41" w:rsidRPr="00582B41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p w:rsidR="00CE0E3C" w:rsidRDefault="00CE0E3C" w:rsidP="00CE0E3C">
      <w:pPr>
        <w:pStyle w:val="ConsPlusNormal"/>
        <w:outlineLvl w:val="1"/>
        <w:rPr>
          <w:rFonts w:ascii="Times New Roman" w:hAnsi="Times New Roman" w:cs="Times New Roman"/>
        </w:rPr>
      </w:pPr>
    </w:p>
    <w:p w:rsidR="00CE0E3C" w:rsidRDefault="00CE0E3C" w:rsidP="00A242B2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  <w:sectPr w:rsidR="00CE0E3C" w:rsidSect="00CE0E3C"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</w:p>
    <w:p w:rsidR="00E84B2C" w:rsidRPr="00CE0E3C" w:rsidRDefault="00E84B2C" w:rsidP="00E84B2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E84B2C" w:rsidRPr="00CE0E3C" w:rsidRDefault="00E84B2C" w:rsidP="00E84B2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к постановлению мэрии</w:t>
      </w:r>
    </w:p>
    <w:p w:rsidR="00E84B2C" w:rsidRPr="00CE0E3C" w:rsidRDefault="00E84B2C" w:rsidP="00E84B2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города Новосибирска</w:t>
      </w:r>
    </w:p>
    <w:p w:rsidR="00E84B2C" w:rsidRDefault="00E84B2C" w:rsidP="00E84B2C">
      <w:pPr>
        <w:pStyle w:val="ConsPlusNormal"/>
        <w:ind w:left="6804"/>
        <w:outlineLvl w:val="1"/>
        <w:rPr>
          <w:rFonts w:ascii="Times New Roman" w:hAnsi="Times New Roman" w:cs="Times New Roman"/>
        </w:rPr>
      </w:pPr>
      <w:r w:rsidRPr="00CE0E3C">
        <w:rPr>
          <w:rFonts w:ascii="Times New Roman" w:hAnsi="Times New Roman" w:cs="Times New Roman"/>
        </w:rPr>
        <w:t>от _________ № ____</w:t>
      </w:r>
    </w:p>
    <w:p w:rsidR="00E84B2C" w:rsidRDefault="00E84B2C" w:rsidP="00E84B2C">
      <w:pPr>
        <w:pStyle w:val="ConsPlusNormal"/>
        <w:outlineLvl w:val="1"/>
        <w:rPr>
          <w:rFonts w:ascii="Times New Roman" w:hAnsi="Times New Roman" w:cs="Times New Roman"/>
        </w:rPr>
      </w:pPr>
    </w:p>
    <w:p w:rsidR="00E84B2C" w:rsidRDefault="00E84B2C" w:rsidP="00E84B2C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E84B2C" w:rsidTr="00DC0CE6">
        <w:tc>
          <w:tcPr>
            <w:tcW w:w="3369" w:type="dxa"/>
          </w:tcPr>
          <w:p w:rsidR="00E84B2C" w:rsidRDefault="00E84B2C" w:rsidP="00DC0CE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6662" w:type="dxa"/>
          </w:tcPr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Финансирование Программы осуществляется в объеме </w:t>
            </w:r>
            <w:r w:rsidR="002B3560">
              <w:rPr>
                <w:rFonts w:ascii="Times New Roman" w:hAnsi="Times New Roman" w:cs="Times New Roman"/>
                <w:color w:val="FF0000"/>
              </w:rPr>
              <w:t>863719,40</w:t>
            </w:r>
            <w:r w:rsidR="009665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B2C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за счет федерального бюджета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</w:t>
            </w:r>
            <w:r w:rsidR="00966527" w:rsidRPr="00966527">
              <w:rPr>
                <w:rFonts w:ascii="Times New Roman" w:hAnsi="Times New Roman" w:cs="Times New Roman"/>
                <w:color w:val="FF0000"/>
              </w:rPr>
              <w:t>459488,70</w:t>
            </w:r>
            <w:r w:rsidR="009665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B2C">
              <w:rPr>
                <w:rFonts w:ascii="Times New Roman" w:hAnsi="Times New Roman" w:cs="Times New Roman"/>
              </w:rPr>
              <w:t>тыс. рублей;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за счет средств областного бюджета Новосибирской области </w:t>
            </w:r>
            <w:r w:rsidR="00506DE2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</w:t>
            </w:r>
            <w:r w:rsidR="002B3560">
              <w:rPr>
                <w:rFonts w:ascii="Times New Roman" w:hAnsi="Times New Roman" w:cs="Times New Roman"/>
                <w:color w:val="FF0000"/>
              </w:rPr>
              <w:t>168233,10</w:t>
            </w:r>
            <w:r w:rsidR="009665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B2C">
              <w:rPr>
                <w:rFonts w:ascii="Times New Roman" w:hAnsi="Times New Roman" w:cs="Times New Roman"/>
              </w:rPr>
              <w:t>тыс. рублей;</w:t>
            </w:r>
          </w:p>
          <w:p w:rsid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E84B2C">
              <w:rPr>
                <w:rFonts w:ascii="Times New Roman" w:hAnsi="Times New Roman" w:cs="Times New Roman"/>
              </w:rPr>
              <w:t xml:space="preserve">за счет средств бюджета города Новосибирска </w:t>
            </w:r>
            <w:r w:rsidR="007F5484">
              <w:rPr>
                <w:rFonts w:ascii="Times New Roman" w:hAnsi="Times New Roman" w:cs="Times New Roman"/>
              </w:rPr>
              <w:t>–</w:t>
            </w:r>
            <w:r w:rsidRPr="00E84B2C">
              <w:rPr>
                <w:rFonts w:ascii="Times New Roman" w:hAnsi="Times New Roman" w:cs="Times New Roman"/>
              </w:rPr>
              <w:t xml:space="preserve"> </w:t>
            </w:r>
            <w:r w:rsidR="008E1707">
              <w:rPr>
                <w:rFonts w:ascii="Times New Roman" w:hAnsi="Times New Roman" w:cs="Times New Roman"/>
                <w:color w:val="FF0000"/>
              </w:rPr>
              <w:t>223227,4</w:t>
            </w:r>
            <w:r w:rsidR="00966527" w:rsidRPr="007F548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B2C">
              <w:rPr>
                <w:rFonts w:ascii="Times New Roman" w:hAnsi="Times New Roman" w:cs="Times New Roman"/>
              </w:rPr>
              <w:t>тыс. рублей</w:t>
            </w:r>
            <w:r w:rsidR="00AE3693">
              <w:rPr>
                <w:rFonts w:ascii="Times New Roman" w:hAnsi="Times New Roman" w:cs="Times New Roman"/>
              </w:rPr>
              <w:t>;</w:t>
            </w:r>
          </w:p>
          <w:p w:rsidR="00E84B2C" w:rsidRPr="00E84B2C" w:rsidRDefault="00E84B2C" w:rsidP="000F2B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 счет внебюджетных источников –</w:t>
            </w:r>
            <w:r w:rsidR="009665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5484">
              <w:rPr>
                <w:rFonts w:ascii="Times New Roman" w:hAnsi="Times New Roman" w:cs="Times New Roman"/>
                <w:color w:val="FF0000"/>
              </w:rPr>
              <w:t>12770,20</w:t>
            </w:r>
            <w:r>
              <w:rPr>
                <w:rFonts w:ascii="Times New Roman" w:hAnsi="Times New Roman" w:cs="Times New Roman"/>
                <w:color w:val="FF0000"/>
              </w:rPr>
              <w:t xml:space="preserve"> тыс. рублей.</w:t>
            </w:r>
          </w:p>
        </w:tc>
      </w:tr>
    </w:tbl>
    <w:p w:rsidR="00582B41" w:rsidRPr="00582B41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E84B2C" w:rsidRDefault="00E84B2C" w:rsidP="00E84B2C">
      <w:pPr>
        <w:pStyle w:val="ConsPlusNormal"/>
        <w:ind w:left="142" w:hanging="142"/>
        <w:jc w:val="both"/>
        <w:outlineLvl w:val="1"/>
        <w:rPr>
          <w:rFonts w:ascii="Times New Roman" w:hAnsi="Times New Roman" w:cs="Times New Roman"/>
        </w:rPr>
      </w:pPr>
    </w:p>
    <w:p w:rsidR="00E84B2C" w:rsidRDefault="00E84B2C" w:rsidP="00E84B2C">
      <w:pPr>
        <w:pStyle w:val="ConsPlusNormal"/>
        <w:ind w:left="142" w:hanging="142"/>
        <w:jc w:val="both"/>
        <w:outlineLvl w:val="1"/>
        <w:rPr>
          <w:rFonts w:ascii="Times New Roman" w:hAnsi="Times New Roman" w:cs="Times New Roman"/>
        </w:rPr>
      </w:pPr>
    </w:p>
    <w:p w:rsidR="00CE0E3C" w:rsidRPr="005A696C" w:rsidRDefault="00CE0E3C" w:rsidP="00A242B2">
      <w:pPr>
        <w:pStyle w:val="ConsPlusNormal"/>
        <w:ind w:left="5664" w:firstLine="708"/>
        <w:jc w:val="both"/>
        <w:outlineLvl w:val="1"/>
        <w:rPr>
          <w:rFonts w:ascii="Times New Roman" w:hAnsi="Times New Roman" w:cs="Times New Roman"/>
        </w:rPr>
        <w:sectPr w:rsidR="00CE0E3C" w:rsidRPr="005A696C" w:rsidSect="005D7448">
          <w:pgSz w:w="11906" w:h="16838" w:code="9"/>
          <w:pgMar w:top="1134" w:right="567" w:bottom="1418" w:left="1418" w:header="709" w:footer="709" w:gutter="0"/>
          <w:pgNumType w:start="1"/>
          <w:cols w:space="720"/>
          <w:titlePg/>
          <w:docGrid w:linePitch="299"/>
        </w:sectPr>
      </w:pPr>
    </w:p>
    <w:p w:rsidR="00156379" w:rsidRPr="005A696C" w:rsidRDefault="00156379" w:rsidP="00156379">
      <w:pPr>
        <w:pStyle w:val="ConsPlusNormal"/>
        <w:ind w:left="12474"/>
        <w:rPr>
          <w:rFonts w:ascii="Times New Roman" w:hAnsi="Times New Roman" w:cs="Times New Roman"/>
          <w:bCs/>
        </w:rPr>
      </w:pPr>
      <w:bookmarkStart w:id="2" w:name="P163"/>
      <w:bookmarkEnd w:id="2"/>
      <w:r w:rsidRPr="005A696C">
        <w:rPr>
          <w:rFonts w:ascii="Times New Roman" w:hAnsi="Times New Roman" w:cs="Times New Roman"/>
          <w:bCs/>
        </w:rPr>
        <w:lastRenderedPageBreak/>
        <w:t>Приложение </w:t>
      </w:r>
      <w:r w:rsidR="00686E4B">
        <w:rPr>
          <w:rFonts w:ascii="Times New Roman" w:hAnsi="Times New Roman" w:cs="Times New Roman"/>
          <w:bCs/>
        </w:rPr>
        <w:t>3</w:t>
      </w:r>
      <w:r w:rsidRPr="005A696C">
        <w:rPr>
          <w:rFonts w:ascii="Times New Roman" w:hAnsi="Times New Roman" w:cs="Times New Roman"/>
          <w:bCs/>
        </w:rPr>
        <w:br/>
        <w:t>к постановлению</w:t>
      </w:r>
      <w:r w:rsidR="002E1786">
        <w:rPr>
          <w:rFonts w:ascii="Times New Roman" w:hAnsi="Times New Roman" w:cs="Times New Roman"/>
          <w:bCs/>
        </w:rPr>
        <w:t xml:space="preserve"> </w:t>
      </w:r>
      <w:r w:rsidRPr="005A696C">
        <w:rPr>
          <w:rFonts w:ascii="Times New Roman" w:hAnsi="Times New Roman" w:cs="Times New Roman"/>
          <w:bCs/>
        </w:rPr>
        <w:t>мэрии</w:t>
      </w:r>
      <w:r w:rsidR="002E1786">
        <w:rPr>
          <w:rFonts w:ascii="Times New Roman" w:hAnsi="Times New Roman" w:cs="Times New Roman"/>
          <w:bCs/>
        </w:rPr>
        <w:t xml:space="preserve"> </w:t>
      </w:r>
      <w:r w:rsidRPr="005A696C">
        <w:rPr>
          <w:rFonts w:ascii="Times New Roman" w:hAnsi="Times New Roman" w:cs="Times New Roman"/>
          <w:bCs/>
        </w:rPr>
        <w:t>города Новосибирска</w:t>
      </w:r>
    </w:p>
    <w:p w:rsidR="00156379" w:rsidRPr="005A696C" w:rsidRDefault="00156379" w:rsidP="00156379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t>от __________ № ____</w:t>
      </w:r>
    </w:p>
    <w:p w:rsidR="00156379" w:rsidRPr="005A696C" w:rsidRDefault="00156379" w:rsidP="001563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6379" w:rsidRPr="005A696C" w:rsidRDefault="00156379" w:rsidP="00156379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696C">
        <w:rPr>
          <w:rFonts w:ascii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156379" w:rsidRPr="005A696C" w:rsidRDefault="00156379" w:rsidP="00156379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578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103"/>
        <w:gridCol w:w="2551"/>
        <w:gridCol w:w="1134"/>
        <w:gridCol w:w="1134"/>
        <w:gridCol w:w="1049"/>
        <w:gridCol w:w="1049"/>
        <w:gridCol w:w="1049"/>
        <w:gridCol w:w="1049"/>
        <w:gridCol w:w="1049"/>
        <w:gridCol w:w="1134"/>
        <w:gridCol w:w="1134"/>
        <w:gridCol w:w="784"/>
      </w:tblGrid>
      <w:tr w:rsidR="00156379" w:rsidRPr="005A696C" w:rsidTr="00156379">
        <w:trPr>
          <w:tblHeader/>
        </w:trPr>
        <w:tc>
          <w:tcPr>
            <w:tcW w:w="568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03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Цель, задача</w:t>
            </w:r>
          </w:p>
        </w:tc>
        <w:tc>
          <w:tcPr>
            <w:tcW w:w="2551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</w:p>
        </w:tc>
        <w:tc>
          <w:tcPr>
            <w:tcW w:w="1134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измер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7" w:type="dxa"/>
            <w:gridSpan w:val="8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Значение целевого индикатора</w:t>
            </w:r>
          </w:p>
        </w:tc>
      </w:tr>
      <w:tr w:rsidR="00156379" w:rsidRPr="005A696C" w:rsidTr="00156379">
        <w:trPr>
          <w:tblHeader/>
        </w:trPr>
        <w:tc>
          <w:tcPr>
            <w:tcW w:w="568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156379" w:rsidRPr="005A696C" w:rsidRDefault="00156379" w:rsidP="002035B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513" w:type="dxa"/>
            <w:gridSpan w:val="7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 по годам</w:t>
            </w:r>
          </w:p>
        </w:tc>
        <w:tc>
          <w:tcPr>
            <w:tcW w:w="784" w:type="dxa"/>
            <w:vMerge w:val="restart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по Пр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грамме</w:t>
            </w:r>
          </w:p>
        </w:tc>
      </w:tr>
      <w:tr w:rsidR="00156379" w:rsidRPr="005A696C" w:rsidTr="00156379">
        <w:trPr>
          <w:tblHeader/>
        </w:trPr>
        <w:tc>
          <w:tcPr>
            <w:tcW w:w="568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49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96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84" w:type="dxa"/>
            <w:vMerge/>
          </w:tcPr>
          <w:p w:rsidR="00156379" w:rsidRPr="005A696C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79" w:rsidRPr="005A696C" w:rsidRDefault="00156379" w:rsidP="0015637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87" w:type="dxa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2551"/>
        <w:gridCol w:w="1134"/>
        <w:gridCol w:w="1134"/>
        <w:gridCol w:w="1049"/>
        <w:gridCol w:w="1049"/>
        <w:gridCol w:w="1049"/>
        <w:gridCol w:w="1049"/>
        <w:gridCol w:w="1049"/>
        <w:gridCol w:w="1134"/>
        <w:gridCol w:w="1134"/>
        <w:gridCol w:w="789"/>
      </w:tblGrid>
      <w:tr w:rsidR="00156379" w:rsidRPr="005A696C" w:rsidTr="00686E4B">
        <w:trPr>
          <w:trHeight w:val="2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2E1786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2E1786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2E178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E1786" w:rsidRPr="005A696C" w:rsidTr="00686E4B">
        <w:tc>
          <w:tcPr>
            <w:tcW w:w="15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035B8">
            <w:pPr>
              <w:autoSpaceDE w:val="0"/>
              <w:adjustRightInd w:val="0"/>
              <w:spacing w:after="0" w:line="240" w:lineRule="auto"/>
              <w:ind w:firstLine="483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 Повышение качества и комфорта городской среды на территории города Новосибирска</w:t>
            </w:r>
          </w:p>
        </w:tc>
      </w:tr>
      <w:tr w:rsidR="002E1786" w:rsidRPr="005A696C" w:rsidTr="00686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Повышение уровня благоустройства дворовых территорий, в том числе с вовлечением заинтересованных лиц в реализацию мероприятий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Количество благоустроенных дворовых территорий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46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60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2E1786" w:rsidRPr="005A696C" w:rsidTr="00686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Доля благоустроенных дворовых территорий в рамках Программы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2,41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3,45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7,54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0F2B3F" w:rsidRDefault="003375D0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0F2B3F" w:rsidRDefault="003375D0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13,68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0F2B3F" w:rsidRDefault="003375D0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13,68</w:t>
            </w:r>
          </w:p>
        </w:tc>
      </w:tr>
      <w:tr w:rsidR="002E1786" w:rsidRPr="005A696C" w:rsidTr="00686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Доля трудового участия заинтересованных лиц в выполнении минимального перечня видов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</w:tr>
      <w:tr w:rsidR="002E1786" w:rsidRPr="005A696C" w:rsidTr="00686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Доля трудового участия заинтересованных лиц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15637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2E1786" w:rsidRPr="005A696C" w:rsidTr="00686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28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 xml:space="preserve">Доля финансового участия 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собственн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и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ков помещений мн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о</w:t>
            </w:r>
            <w:r w:rsidRPr="00330AB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 xml:space="preserve">гоквартирного дома 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в выполнении допо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л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нительного перечня видов работ по бл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а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гоустройству двор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о</w:t>
            </w: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noBreakHyphen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noBreakHyphen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noBreakHyphen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D72CDA" w:rsidRDefault="002E1786" w:rsidP="002E1786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</w:pPr>
            <w:r w:rsidRPr="00D72C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20</w:t>
            </w:r>
          </w:p>
        </w:tc>
      </w:tr>
      <w:tr w:rsidR="00156379" w:rsidRPr="005A696C" w:rsidTr="00686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Повышение уровня благоустройства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695317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17">
              <w:rPr>
                <w:rFonts w:ascii="Times New Roman" w:hAnsi="Times New Roman" w:cs="Times New Roman"/>
                <w:sz w:val="26"/>
                <w:szCs w:val="26"/>
              </w:rPr>
              <w:t>254,0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695317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17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695317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17">
              <w:rPr>
                <w:rFonts w:ascii="Times New Roman" w:hAnsi="Times New Roman" w:cs="Times New Roman"/>
                <w:sz w:val="26"/>
                <w:szCs w:val="26"/>
              </w:rPr>
              <w:t>670,0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695317" w:rsidRDefault="00156379" w:rsidP="00203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317">
              <w:rPr>
                <w:rFonts w:ascii="Times New Roman" w:hAnsi="Times New Roman" w:cs="Times New Roman"/>
                <w:sz w:val="26"/>
                <w:szCs w:val="26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75BDF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5D595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595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79" w:rsidRPr="005A696C" w:rsidRDefault="00156379" w:rsidP="002035B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1606,0</w:t>
            </w:r>
          </w:p>
        </w:tc>
      </w:tr>
      <w:tr w:rsidR="002E1786" w:rsidRPr="005A696C" w:rsidTr="00686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Формирование единого облика города Новосибирска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Количество оформленных паспортов фасадов зданий, сооружений, нестационарных объектов,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75BDF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</w:pPr>
            <w:r w:rsidRPr="005D595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5950">
              <w:rPr>
                <w:rFonts w:ascii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86" w:rsidRPr="005A696C" w:rsidRDefault="002E1786" w:rsidP="002E17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1800</w:t>
            </w:r>
          </w:p>
        </w:tc>
      </w:tr>
      <w:tr w:rsidR="0024560A" w:rsidRPr="005A696C" w:rsidTr="00686E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Повышение 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Доля </w:t>
            </w: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индивидуальных жилых домов и земельных участков, предоставленных для их размещения, в отношении которых проведена инвентаризация уровня благоустройства, в общем количестве индивидуальных жилых домов и земельных участков, предоставленных для их размещения, в городе Новосибирске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24560A" w:rsidRDefault="0024560A" w:rsidP="00245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60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24560A" w:rsidRDefault="0024560A" w:rsidP="00245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60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24560A" w:rsidRDefault="0024560A" w:rsidP="00245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60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24560A" w:rsidRDefault="0024560A" w:rsidP="002456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60A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Pr="005A696C" w:rsidRDefault="0024560A" w:rsidP="002456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A696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</w:tbl>
    <w:p w:rsidR="00156379" w:rsidRDefault="00156379" w:rsidP="00156379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156379" w:rsidRDefault="00156379" w:rsidP="00156379">
      <w:pPr>
        <w:autoSpaceDE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Примечание: 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7445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4D703F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7445BC">
        <w:rPr>
          <w:rFonts w:ascii="Times New Roman" w:hAnsi="Times New Roman" w:cs="Times New Roman"/>
          <w:bCs/>
          <w:sz w:val="28"/>
          <w:szCs w:val="28"/>
          <w:lang w:eastAsia="ru-RU"/>
        </w:rPr>
        <w:t>количество уточняется ежегодно, исходя из результатов ранжирования дворовых территорий на основании проведенной инвентаризации и предложений заинтересованных лиц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D703F" w:rsidRPr="000F2B3F" w:rsidRDefault="00156379" w:rsidP="004D703F">
      <w:pPr>
        <w:widowControl/>
        <w:suppressAutoHyphens w:val="0"/>
        <w:autoSpaceDE w:val="0"/>
        <w:adjustRightInd w:val="0"/>
        <w:spacing w:after="0" w:line="240" w:lineRule="auto"/>
        <w:ind w:left="1701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</w:pPr>
      <w:r w:rsidRPr="000F2B3F">
        <w:rPr>
          <w:rFonts w:ascii="Times New Roman" w:hAnsi="Times New Roman" w:cs="Times New Roman"/>
          <w:bCs/>
          <w:color w:val="FF0000"/>
          <w:sz w:val="28"/>
          <w:szCs w:val="28"/>
          <w:vertAlign w:val="superscript"/>
          <w:lang w:eastAsia="ru-RU"/>
        </w:rPr>
        <w:t xml:space="preserve">2 </w:t>
      </w:r>
      <w:r w:rsidRPr="000F2B3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–</w:t>
      </w:r>
      <w:r w:rsidR="004D703F" w:rsidRPr="000F2B3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 площадь</w:t>
      </w:r>
      <w:r w:rsidRPr="000F2B3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уточняется, исходя из результатов 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 xml:space="preserve">голосования по отбору общественных территорий, подлежащих благоустройству в рамках реализации </w:t>
      </w:r>
      <w:r w:rsidR="00B042E3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Программы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 xml:space="preserve"> в год, следующий за годом проведения такого голосования, в порядке, установленном правовым актом субъекта Российской Федерации, с учетом завершения мероприятий по благоустройству общественных территорий, включенных в </w:t>
      </w:r>
      <w:r w:rsidR="00B042E3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Программу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, отобранных по результатам голосования по отбору общественных территорий, проведенного в году, предшествующем году реализации указанных мер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о</w:t>
      </w:r>
      <w:r w:rsidR="004D70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приятий</w:t>
      </w:r>
      <w:r w:rsidR="000F2B3F" w:rsidRPr="000F2B3F">
        <w:rPr>
          <w:rFonts w:ascii="Times New Roman" w:eastAsiaTheme="minorHAnsi" w:hAnsi="Times New Roman" w:cs="Times New Roman"/>
          <w:color w:val="FF0000"/>
          <w:kern w:val="0"/>
          <w:sz w:val="28"/>
          <w:szCs w:val="28"/>
        </w:rPr>
        <w:t>;</w:t>
      </w:r>
    </w:p>
    <w:p w:rsidR="002E1786" w:rsidRPr="000F2B3F" w:rsidRDefault="002E1786" w:rsidP="000F2B3F">
      <w:pPr>
        <w:autoSpaceDE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F2B3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3</w:t>
      </w:r>
      <w:r w:rsidRPr="000F2B3F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4D703F" w:rsidRPr="000F2B3F">
        <w:rPr>
          <w:rFonts w:ascii="Times New Roman" w:hAnsi="Times New Roman" w:cs="Times New Roman"/>
          <w:color w:val="FF0000"/>
          <w:sz w:val="28"/>
          <w:szCs w:val="28"/>
        </w:rPr>
        <w:t xml:space="preserve"> количество </w:t>
      </w:r>
      <w:r w:rsidRPr="000F2B3F">
        <w:rPr>
          <w:rFonts w:ascii="Times New Roman" w:hAnsi="Times New Roman" w:cs="Times New Roman"/>
          <w:color w:val="FF0000"/>
          <w:sz w:val="28"/>
          <w:szCs w:val="28"/>
        </w:rPr>
        <w:t>уточняется, исходя из заявленной потребности</w:t>
      </w:r>
      <w:r w:rsidR="004D703F" w:rsidRPr="000F2B3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242B2" w:rsidRPr="005A696C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  <w:sectPr w:rsidR="00A242B2" w:rsidRPr="005A696C" w:rsidSect="002E1786">
          <w:headerReference w:type="default" r:id="rId1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5" w:right="536" w:bottom="567" w:left="851" w:header="720" w:footer="0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A242B2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lastRenderedPageBreak/>
        <w:t>Приложение </w:t>
      </w:r>
      <w:r w:rsidR="000C4744">
        <w:rPr>
          <w:rFonts w:ascii="Times New Roman" w:hAnsi="Times New Roman" w:cs="Times New Roman"/>
          <w:bCs/>
        </w:rPr>
        <w:t>4</w:t>
      </w:r>
      <w:r w:rsidRPr="005A696C">
        <w:rPr>
          <w:rFonts w:ascii="Times New Roman" w:hAnsi="Times New Roman" w:cs="Times New Roman"/>
          <w:bCs/>
        </w:rPr>
        <w:br/>
        <w:t>к постановлению мэрии</w:t>
      </w:r>
      <w:r w:rsidRPr="005A696C">
        <w:rPr>
          <w:rFonts w:ascii="Times New Roman" w:hAnsi="Times New Roman" w:cs="Times New Roman"/>
          <w:bCs/>
        </w:rPr>
        <w:br/>
        <w:t>города Новосибирска</w:t>
      </w:r>
    </w:p>
    <w:p w:rsidR="00A242B2" w:rsidRPr="005A696C" w:rsidRDefault="00A242B2" w:rsidP="00A242B2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t>от __________ № 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42B2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15026" w:type="dxa"/>
        <w:tblInd w:w="675" w:type="dxa"/>
        <w:tblLook w:val="04A0" w:firstRow="1" w:lastRow="0" w:firstColumn="1" w:lastColumn="0" w:noHBand="0" w:noVBand="1"/>
      </w:tblPr>
      <w:tblGrid>
        <w:gridCol w:w="709"/>
        <w:gridCol w:w="4536"/>
        <w:gridCol w:w="5387"/>
        <w:gridCol w:w="4394"/>
      </w:tblGrid>
      <w:tr w:rsidR="00330AB3" w:rsidRPr="00330AB3" w:rsidTr="00330AB3">
        <w:tc>
          <w:tcPr>
            <w:tcW w:w="709" w:type="dxa"/>
          </w:tcPr>
          <w:p w:rsidR="00330AB3" w:rsidRPr="000F2B3F" w:rsidRDefault="00330AB3" w:rsidP="00A242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330AB3" w:rsidRPr="000F2B3F" w:rsidRDefault="005C0AEB" w:rsidP="00330AB3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kern w:val="0"/>
                <w:sz w:val="26"/>
                <w:szCs w:val="26"/>
                <w:lang w:eastAsia="ru-RU"/>
              </w:rPr>
              <w:t>Доля финансового участия собственников помещений многоквартирного дома в выполнении дополнительного перечня видов работ по благоустройству дворовых территорий</w:t>
            </w:r>
          </w:p>
        </w:tc>
        <w:tc>
          <w:tcPr>
            <w:tcW w:w="5387" w:type="dxa"/>
          </w:tcPr>
          <w:p w:rsidR="00330AB3" w:rsidRPr="000F2B3F" w:rsidRDefault="00330AB3" w:rsidP="00AC4DB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Отношение суммы затрат за счет средств собственников помещений многоквартирн</w:t>
            </w:r>
            <w:r w:rsidR="00AC4DB6"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ых</w:t>
            </w: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дом</w:t>
            </w:r>
            <w:r w:rsidR="00AC4DB6"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ов</w:t>
            </w: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к общей сумме затрат на </w:t>
            </w:r>
            <w:r w:rsidR="00AC4DB6"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выполнение дополнительного перечня видов работ по благоустройству дворовых территорий </w:t>
            </w:r>
          </w:p>
        </w:tc>
        <w:tc>
          <w:tcPr>
            <w:tcW w:w="4394" w:type="dxa"/>
          </w:tcPr>
          <w:p w:rsidR="00330AB3" w:rsidRPr="000F2B3F" w:rsidRDefault="00330AB3" w:rsidP="00330AB3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Отчет ДЭЖКХ</w:t>
            </w:r>
          </w:p>
        </w:tc>
      </w:tr>
    </w:tbl>
    <w:p w:rsidR="00582B41" w:rsidRPr="00582B41" w:rsidRDefault="00582B41" w:rsidP="00582B41">
      <w:pPr>
        <w:widowControl/>
        <w:tabs>
          <w:tab w:val="left" w:pos="0"/>
          <w:tab w:val="left" w:pos="1701"/>
        </w:tabs>
        <w:suppressAutoHyphens w:val="0"/>
        <w:autoSpaceDN/>
        <w:spacing w:before="360" w:after="0" w:line="240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82B41">
        <w:rPr>
          <w:rFonts w:ascii="Times New Roman" w:eastAsia="Times New Roman" w:hAnsi="Times New Roman" w:cs="Times New Roman"/>
          <w:kern w:val="0"/>
          <w:sz w:val="28"/>
          <w:szCs w:val="28"/>
        </w:rPr>
        <w:t>_____________</w:t>
      </w:r>
    </w:p>
    <w:p w:rsidR="00A242B2" w:rsidRPr="005A696C" w:rsidRDefault="00A242B2" w:rsidP="00A242B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242B2" w:rsidRPr="005A696C" w:rsidRDefault="00A242B2" w:rsidP="00A242B2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  <w:sectPr w:rsidR="00A242B2" w:rsidRPr="005A696C" w:rsidSect="005D7448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567" w:bottom="851" w:left="567" w:header="720" w:footer="720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A242B2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lastRenderedPageBreak/>
        <w:t>Приложение </w:t>
      </w:r>
      <w:r w:rsidR="00582B41">
        <w:rPr>
          <w:rFonts w:ascii="Times New Roman" w:hAnsi="Times New Roman" w:cs="Times New Roman"/>
          <w:bCs/>
        </w:rPr>
        <w:t>5</w:t>
      </w:r>
      <w:r w:rsidRPr="005A696C">
        <w:rPr>
          <w:rFonts w:ascii="Times New Roman" w:hAnsi="Times New Roman" w:cs="Times New Roman"/>
          <w:bCs/>
        </w:rPr>
        <w:br/>
        <w:t>к постановлению мэрии</w:t>
      </w:r>
      <w:r w:rsidRPr="005A696C">
        <w:rPr>
          <w:rFonts w:ascii="Times New Roman" w:hAnsi="Times New Roman" w:cs="Times New Roman"/>
          <w:bCs/>
        </w:rPr>
        <w:br/>
        <w:t>города Новосибирска</w:t>
      </w:r>
    </w:p>
    <w:p w:rsidR="00A242B2" w:rsidRPr="005A696C" w:rsidRDefault="00A242B2" w:rsidP="00A242B2">
      <w:pPr>
        <w:pStyle w:val="ConsPlusNormal"/>
        <w:ind w:left="12474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t>от __________ № 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</w:p>
    <w:p w:rsidR="00281138" w:rsidRPr="00281138" w:rsidRDefault="00281138" w:rsidP="00281138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</w:pPr>
      <w:bookmarkStart w:id="3" w:name="P225"/>
      <w:bookmarkStart w:id="4" w:name="_Hlk509478541"/>
      <w:bookmarkEnd w:id="3"/>
      <w:r w:rsidRPr="00281138">
        <w:rPr>
          <w:rFonts w:ascii="Times New Roman" w:eastAsia="Times New Roman" w:hAnsi="Times New Roman" w:cs="Times New Roman"/>
          <w:b/>
          <w:bCs/>
          <w:kern w:val="0"/>
          <w:sz w:val="26"/>
          <w:szCs w:val="26"/>
        </w:rPr>
        <w:t>4. Перечень мероприятий Программы</w:t>
      </w:r>
    </w:p>
    <w:p w:rsidR="00DC0CE6" w:rsidRPr="00DC0CE6" w:rsidRDefault="00DC0CE6" w:rsidP="00DC0CE6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6"/>
        </w:rPr>
      </w:pPr>
    </w:p>
    <w:p w:rsidR="00DC0CE6" w:rsidRPr="00DC0CE6" w:rsidRDefault="00DC0CE6" w:rsidP="00DC0CE6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560"/>
        <w:gridCol w:w="1418"/>
        <w:gridCol w:w="127"/>
        <w:gridCol w:w="938"/>
        <w:gridCol w:w="6"/>
        <w:gridCol w:w="1128"/>
        <w:gridCol w:w="6"/>
        <w:gridCol w:w="1269"/>
        <w:gridCol w:w="6"/>
        <w:gridCol w:w="1128"/>
        <w:gridCol w:w="6"/>
        <w:gridCol w:w="1128"/>
        <w:gridCol w:w="6"/>
        <w:gridCol w:w="1128"/>
        <w:gridCol w:w="6"/>
        <w:gridCol w:w="1198"/>
        <w:gridCol w:w="1134"/>
        <w:gridCol w:w="1275"/>
        <w:gridCol w:w="1276"/>
        <w:gridCol w:w="709"/>
      </w:tblGrid>
      <w:tr w:rsidR="00CB1897" w:rsidRPr="009952C3" w:rsidTr="00233478">
        <w:trPr>
          <w:trHeight w:val="400"/>
          <w:tblHeader/>
        </w:trPr>
        <w:tc>
          <w:tcPr>
            <w:tcW w:w="703" w:type="dxa"/>
            <w:vMerge w:val="restart"/>
          </w:tcPr>
          <w:p w:rsidR="008F4CCE" w:rsidRDefault="00CB1897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№</w:t>
            </w:r>
          </w:p>
          <w:p w:rsidR="00CB1897" w:rsidRPr="009952C3" w:rsidRDefault="00CB1897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п/п</w:t>
            </w:r>
          </w:p>
        </w:tc>
        <w:tc>
          <w:tcPr>
            <w:tcW w:w="1560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Показатель</w:t>
            </w:r>
          </w:p>
        </w:tc>
        <w:tc>
          <w:tcPr>
            <w:tcW w:w="1065" w:type="dxa"/>
            <w:gridSpan w:val="2"/>
            <w:vMerge w:val="restart"/>
          </w:tcPr>
          <w:p w:rsidR="00CB1897" w:rsidRPr="009952C3" w:rsidRDefault="00CB1897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Единица измер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ния</w:t>
            </w:r>
          </w:p>
        </w:tc>
        <w:tc>
          <w:tcPr>
            <w:tcW w:w="8149" w:type="dxa"/>
            <w:gridSpan w:val="13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Период реализации Программы по годам</w:t>
            </w: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Всего по Программе</w:t>
            </w:r>
          </w:p>
        </w:tc>
        <w:tc>
          <w:tcPr>
            <w:tcW w:w="1276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right="-62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Исполн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</w:t>
            </w:r>
          </w:p>
        </w:tc>
        <w:tc>
          <w:tcPr>
            <w:tcW w:w="709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-28" w:right="-6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Срок испо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нения мер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при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я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тия, годы </w:t>
            </w:r>
          </w:p>
        </w:tc>
      </w:tr>
      <w:tr w:rsidR="00CB1897" w:rsidRPr="009952C3" w:rsidTr="008F4CCE">
        <w:trPr>
          <w:trHeight w:val="195"/>
          <w:tblHeader/>
        </w:trPr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065" w:type="dxa"/>
            <w:gridSpan w:val="2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2021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2023</w:t>
            </w: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2024</w:t>
            </w: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6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B1897" w:rsidRPr="009952C3" w:rsidTr="008F4CCE">
        <w:trPr>
          <w:trHeight w:val="215"/>
          <w:tblHeader/>
        </w:trPr>
        <w:tc>
          <w:tcPr>
            <w:tcW w:w="703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560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5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7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9</w:t>
            </w:r>
          </w:p>
        </w:tc>
        <w:tc>
          <w:tcPr>
            <w:tcW w:w="1204" w:type="dxa"/>
            <w:gridSpan w:val="2"/>
          </w:tcPr>
          <w:p w:rsidR="00CB1897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10</w:t>
            </w:r>
          </w:p>
        </w:tc>
        <w:tc>
          <w:tcPr>
            <w:tcW w:w="1134" w:type="dxa"/>
          </w:tcPr>
          <w:p w:rsidR="00CB1897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11</w:t>
            </w: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  <w:r w:rsidR="00A12A15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276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  <w:r w:rsidR="00A12A15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709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  <w:r w:rsidR="00A12A15"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</w:tr>
      <w:tr w:rsidR="00CB1897" w:rsidRPr="009952C3" w:rsidTr="00DF395A">
        <w:tc>
          <w:tcPr>
            <w:tcW w:w="16155" w:type="dxa"/>
            <w:gridSpan w:val="21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firstLine="567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 Повышение качества и комфорта городской среды на территории города Новосибирска</w:t>
            </w:r>
          </w:p>
        </w:tc>
      </w:tr>
      <w:tr w:rsidR="00CB1897" w:rsidRPr="009952C3" w:rsidTr="00DF395A">
        <w:tc>
          <w:tcPr>
            <w:tcW w:w="3808" w:type="dxa"/>
            <w:gridSpan w:val="4"/>
            <w:tcBorders>
              <w:right w:val="nil"/>
            </w:tcBorders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347" w:type="dxa"/>
            <w:gridSpan w:val="17"/>
            <w:tcBorders>
              <w:left w:val="nil"/>
            </w:tcBorders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1.1. Повышение уровня благоустройства дворовых территорий, в том числе с вовлечением заинтересованных лиц </w:t>
            </w:r>
          </w:p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в реализацию мероприятий по благоустройству</w:t>
            </w:r>
          </w:p>
        </w:tc>
      </w:tr>
      <w:tr w:rsidR="000B4958" w:rsidRPr="009952C3" w:rsidTr="00233478">
        <w:tc>
          <w:tcPr>
            <w:tcW w:w="703" w:type="dxa"/>
            <w:vMerge w:val="restart"/>
          </w:tcPr>
          <w:p w:rsidR="000B4958" w:rsidRPr="009952C3" w:rsidRDefault="000B4958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1.1.1</w:t>
            </w:r>
          </w:p>
        </w:tc>
        <w:tc>
          <w:tcPr>
            <w:tcW w:w="1560" w:type="dxa"/>
            <w:vMerge w:val="restart"/>
          </w:tcPr>
          <w:p w:rsidR="000B4958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ство дворовых территорий многокварти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домов</w:t>
            </w:r>
          </w:p>
        </w:tc>
        <w:tc>
          <w:tcPr>
            <w:tcW w:w="1418" w:type="dxa"/>
          </w:tcPr>
          <w:p w:rsidR="000B4958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0B4958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106</w:t>
            </w:r>
          </w:p>
        </w:tc>
        <w:tc>
          <w:tcPr>
            <w:tcW w:w="1275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46</w:t>
            </w:r>
            <w:r w:rsidRPr="009952C3">
              <w:rPr>
                <w:rFonts w:eastAsia="Times New Roman" w:cs="Calibri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204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90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275" w:type="dxa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60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ДЭЖКХ,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МКУ «УТН»,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зации, 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министр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ции, упра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ляющие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ции, заи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тересова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ные лица</w:t>
            </w:r>
          </w:p>
        </w:tc>
        <w:tc>
          <w:tcPr>
            <w:tcW w:w="709" w:type="dxa"/>
            <w:vMerge w:val="restart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2018 – 2022</w:t>
            </w:r>
          </w:p>
        </w:tc>
      </w:tr>
      <w:tr w:rsidR="000B4958" w:rsidRPr="009952C3" w:rsidTr="00233478">
        <w:tc>
          <w:tcPr>
            <w:tcW w:w="703" w:type="dxa"/>
            <w:vMerge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трат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  <w:lang w:eastAsia="ru-RU"/>
              </w:rPr>
              <w:t>1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 в том числе:</w:t>
            </w:r>
          </w:p>
        </w:tc>
        <w:tc>
          <w:tcPr>
            <w:tcW w:w="1065" w:type="dxa"/>
            <w:gridSpan w:val="2"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лей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250990,91</w:t>
            </w:r>
          </w:p>
        </w:tc>
        <w:tc>
          <w:tcPr>
            <w:tcW w:w="1275" w:type="dxa"/>
            <w:gridSpan w:val="2"/>
          </w:tcPr>
          <w:p w:rsidR="000B4958" w:rsidRPr="009952C3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170601,18</w:t>
            </w:r>
          </w:p>
        </w:tc>
        <w:tc>
          <w:tcPr>
            <w:tcW w:w="1134" w:type="dxa"/>
            <w:gridSpan w:val="2"/>
          </w:tcPr>
          <w:p w:rsidR="000B4958" w:rsidRPr="009952C3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</w:p>
        </w:tc>
        <w:tc>
          <w:tcPr>
            <w:tcW w:w="1134" w:type="dxa"/>
            <w:gridSpan w:val="2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04" w:type="dxa"/>
            <w:gridSpan w:val="2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15324,22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0B4958" w:rsidRPr="00C848EE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98213,19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09" w:type="dxa"/>
            <w:vMerge/>
          </w:tcPr>
          <w:p w:rsidR="000B4958" w:rsidRPr="009952C3" w:rsidRDefault="000B4958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ru-RU"/>
              </w:rPr>
            </w:pPr>
          </w:p>
        </w:tc>
      </w:tr>
      <w:tr w:rsidR="00506DE2" w:rsidRPr="009952C3" w:rsidTr="00233478">
        <w:tc>
          <w:tcPr>
            <w:tcW w:w="703" w:type="dxa"/>
            <w:vMerge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федеральный бюджет </w:t>
            </w:r>
          </w:p>
        </w:tc>
        <w:tc>
          <w:tcPr>
            <w:tcW w:w="1065" w:type="dxa"/>
            <w:gridSpan w:val="2"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лей</w:t>
            </w:r>
          </w:p>
        </w:tc>
        <w:tc>
          <w:tcPr>
            <w:tcW w:w="1134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100011,30</w:t>
            </w:r>
          </w:p>
        </w:tc>
        <w:tc>
          <w:tcPr>
            <w:tcW w:w="1275" w:type="dxa"/>
            <w:gridSpan w:val="2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151517,70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506DE2" w:rsidRPr="00C848EE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251 529,00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</w:p>
        </w:tc>
      </w:tr>
      <w:tr w:rsidR="00506DE2" w:rsidRPr="009952C3" w:rsidTr="00233478">
        <w:tc>
          <w:tcPr>
            <w:tcW w:w="703" w:type="dxa"/>
            <w:vMerge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506DE2" w:rsidRPr="009952C3" w:rsidRDefault="00506DE2" w:rsidP="00506DE2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128208,32</w:t>
            </w:r>
          </w:p>
        </w:tc>
        <w:tc>
          <w:tcPr>
            <w:tcW w:w="1275" w:type="dxa"/>
            <w:gridSpan w:val="2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6313,30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506DE2" w:rsidRDefault="00506DE2" w:rsidP="00506DE2">
            <w:pPr>
              <w:jc w:val="center"/>
            </w:pPr>
            <w:r w:rsidRPr="00C628B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506DE2" w:rsidRPr="00C848EE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134 521,62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22771,29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jc w:val="center"/>
              <w:rPr>
                <w:rFonts w:ascii="Times New Roman" w:hAnsi="Times New Roman" w:cs="Times New Roman"/>
              </w:rPr>
            </w:pPr>
            <w:r w:rsidRPr="009952C3">
              <w:rPr>
                <w:rFonts w:ascii="Times New Roman" w:hAnsi="Times New Roman" w:cs="Times New Roman"/>
              </w:rPr>
              <w:t>12770,18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jc w:val="center"/>
              <w:rPr>
                <w:rFonts w:ascii="Times New Roman" w:hAnsi="Times New Roman" w:cs="Times New Roman"/>
              </w:rPr>
            </w:pPr>
            <w:r w:rsidRPr="009952C3">
              <w:rPr>
                <w:rFonts w:ascii="Times New Roman" w:hAnsi="Times New Roman" w:cs="Times New Roman"/>
              </w:rPr>
              <w:t>12770,18</w:t>
            </w:r>
          </w:p>
        </w:tc>
        <w:tc>
          <w:tcPr>
            <w:tcW w:w="1134" w:type="dxa"/>
            <w:gridSpan w:val="2"/>
          </w:tcPr>
          <w:p w:rsidR="00CB1897" w:rsidRPr="00C848EE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12770,18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CB1897" w:rsidRPr="00C848EE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12770,18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04" w:type="dxa"/>
            <w:gridSpan w:val="2"/>
          </w:tcPr>
          <w:p w:rsidR="00CB1897" w:rsidRPr="00C848EE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12770,18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CB1897" w:rsidRPr="00C848EE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12770,18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CB1897" w:rsidRPr="00C848EE" w:rsidRDefault="000B4958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99392,37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tabs>
                <w:tab w:val="center" w:pos="4677"/>
                <w:tab w:val="right" w:pos="9355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внебюдже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т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ные источн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</w:rPr>
              <w:t>ки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noBreakHyphen/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noBreakHyphen/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2554,04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275" w:type="dxa"/>
          </w:tcPr>
          <w:p w:rsidR="00CB1897" w:rsidRPr="009952C3" w:rsidRDefault="000B4958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12770,20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</w:p>
        </w:tc>
      </w:tr>
      <w:tr w:rsidR="00CB1897" w:rsidRPr="009952C3" w:rsidTr="00233478">
        <w:trPr>
          <w:trHeight w:val="196"/>
        </w:trPr>
        <w:tc>
          <w:tcPr>
            <w:tcW w:w="703" w:type="dxa"/>
            <w:vMerge w:val="restart"/>
          </w:tcPr>
          <w:p w:rsidR="00CB1897" w:rsidRPr="009952C3" w:rsidRDefault="00CB1897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1.1.2</w:t>
            </w:r>
          </w:p>
        </w:tc>
        <w:tc>
          <w:tcPr>
            <w:tcW w:w="1560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 (в том числе 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зайн-проектов), государстве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ная экспертиза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трат, в том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числе: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15628,48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11518,48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8018,48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275" w:type="dxa"/>
          </w:tcPr>
          <w:p w:rsidR="00CB1897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67239,3</w:t>
            </w:r>
            <w:r w:rsidR="00A12A15">
              <w:rPr>
                <w:rFonts w:ascii="Times New Roman" w:eastAsia="Times New Roman" w:hAnsi="Times New Roman" w:cs="Times New Roman"/>
                <w:color w:val="FF0000"/>
                <w:kern w:val="0"/>
              </w:rPr>
              <w:t>6</w:t>
            </w:r>
          </w:p>
        </w:tc>
        <w:tc>
          <w:tcPr>
            <w:tcW w:w="1276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ДЭЖКХ, МКУ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«УТН»,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зации, 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министр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ции, упра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ляющие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ции, заи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тересова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лица</w:t>
            </w:r>
          </w:p>
        </w:tc>
        <w:tc>
          <w:tcPr>
            <w:tcW w:w="709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2018 –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2022</w:t>
            </w: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15628,48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11 518,48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8018,48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8018,48</w:t>
            </w:r>
          </w:p>
        </w:tc>
        <w:tc>
          <w:tcPr>
            <w:tcW w:w="1275" w:type="dxa"/>
          </w:tcPr>
          <w:p w:rsidR="00CB1897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67239,36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B1897" w:rsidRPr="009952C3" w:rsidTr="00233478">
        <w:tc>
          <w:tcPr>
            <w:tcW w:w="703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1.1.3</w:t>
            </w:r>
          </w:p>
        </w:tc>
        <w:tc>
          <w:tcPr>
            <w:tcW w:w="1560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Инвентариз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ция благ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устройства дворовых те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риторий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4402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4402</w:t>
            </w:r>
          </w:p>
        </w:tc>
        <w:tc>
          <w:tcPr>
            <w:tcW w:w="1276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ДЭЖКХ,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зации, 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министр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ции, упра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ляющие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2500,00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2500,00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B1897" w:rsidRPr="009952C3" w:rsidTr="00233478">
        <w:tc>
          <w:tcPr>
            <w:tcW w:w="703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2500,00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2500,00</w:t>
            </w:r>
          </w:p>
        </w:tc>
        <w:tc>
          <w:tcPr>
            <w:tcW w:w="1276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450A2" w:rsidRPr="009952C3" w:rsidTr="00235266">
        <w:tc>
          <w:tcPr>
            <w:tcW w:w="2263" w:type="dxa"/>
            <w:gridSpan w:val="2"/>
            <w:vMerge w:val="restart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6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Итого по 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пункту 1.1:</w:t>
            </w:r>
          </w:p>
        </w:tc>
        <w:tc>
          <w:tcPr>
            <w:tcW w:w="1418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71" w:type="dxa"/>
            <w:gridSpan w:val="3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266619,39</w:t>
            </w:r>
          </w:p>
        </w:tc>
        <w:tc>
          <w:tcPr>
            <w:tcW w:w="1275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184619,66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</w:p>
        </w:tc>
        <w:tc>
          <w:tcPr>
            <w:tcW w:w="1134" w:type="dxa"/>
            <w:gridSpan w:val="2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98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23342,70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567</w:t>
            </w:r>
            <w:r>
              <w:rPr>
                <w:rFonts w:ascii="Times New Roman" w:hAnsi="Times New Roman" w:cs="Times New Roman"/>
                <w:color w:val="FF0000"/>
              </w:rPr>
              <w:t>952</w:t>
            </w:r>
            <w:r w:rsidRPr="009952C3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9952C3">
              <w:rPr>
                <w:rFonts w:ascii="Times New Roman" w:hAnsi="Times New Roman" w:cs="Times New Roman"/>
                <w:color w:val="FF0000"/>
              </w:rPr>
              <w:t>5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506DE2" w:rsidRPr="009952C3" w:rsidTr="00235266">
        <w:tc>
          <w:tcPr>
            <w:tcW w:w="2263" w:type="dxa"/>
            <w:gridSpan w:val="2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71" w:type="dxa"/>
            <w:gridSpan w:val="3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100011,30</w:t>
            </w:r>
          </w:p>
        </w:tc>
        <w:tc>
          <w:tcPr>
            <w:tcW w:w="1275" w:type="dxa"/>
            <w:gridSpan w:val="2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151517,70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251529,00</w:t>
            </w:r>
          </w:p>
        </w:tc>
        <w:tc>
          <w:tcPr>
            <w:tcW w:w="1276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506DE2" w:rsidRPr="009952C3" w:rsidTr="00235266">
        <w:tc>
          <w:tcPr>
            <w:tcW w:w="2263" w:type="dxa"/>
            <w:gridSpan w:val="2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71" w:type="dxa"/>
            <w:gridSpan w:val="3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128208,32</w:t>
            </w:r>
          </w:p>
        </w:tc>
        <w:tc>
          <w:tcPr>
            <w:tcW w:w="1275" w:type="dxa"/>
            <w:gridSpan w:val="2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6313,30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506DE2" w:rsidRDefault="00506DE2" w:rsidP="00506DE2">
            <w:pPr>
              <w:jc w:val="center"/>
            </w:pPr>
            <w:r w:rsidRPr="00A150FE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506DE2" w:rsidRPr="009952C3" w:rsidRDefault="00506DE2" w:rsidP="00506D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134521,62</w:t>
            </w:r>
          </w:p>
        </w:tc>
        <w:tc>
          <w:tcPr>
            <w:tcW w:w="1276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506DE2" w:rsidRPr="009952C3" w:rsidRDefault="00506DE2" w:rsidP="00506DE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450A2" w:rsidRPr="009952C3" w:rsidTr="00235266">
        <w:tc>
          <w:tcPr>
            <w:tcW w:w="2263" w:type="dxa"/>
            <w:gridSpan w:val="2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71" w:type="dxa"/>
            <w:gridSpan w:val="3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38399,77</w:t>
            </w:r>
          </w:p>
        </w:tc>
        <w:tc>
          <w:tcPr>
            <w:tcW w:w="1275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26788,66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</w:rPr>
            </w:pPr>
            <w:r w:rsidRPr="009952C3">
              <w:rPr>
                <w:rFonts w:ascii="Times New Roman" w:hAnsi="Times New Roman" w:cs="Times New Roman"/>
              </w:rPr>
              <w:t>20788,66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134" w:type="dxa"/>
            <w:gridSpan w:val="2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20788,66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98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20788,66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20788,66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450A2" w:rsidRPr="00C848EE" w:rsidRDefault="007450A2" w:rsidP="00A12A15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169131,73</w:t>
            </w:r>
            <w:r w:rsidR="00C848EE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450A2" w:rsidRPr="009952C3" w:rsidTr="00235266">
        <w:tc>
          <w:tcPr>
            <w:tcW w:w="2263" w:type="dxa"/>
            <w:gridSpan w:val="2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внебюдже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ные источн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ки</w:t>
            </w:r>
          </w:p>
        </w:tc>
        <w:tc>
          <w:tcPr>
            <w:tcW w:w="1071" w:type="dxa"/>
            <w:gridSpan w:val="3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noBreakHyphen/>
            </w:r>
          </w:p>
        </w:tc>
        <w:tc>
          <w:tcPr>
            <w:tcW w:w="1275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noBreakHyphen/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2554,04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34" w:type="dxa"/>
            <w:gridSpan w:val="2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98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134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2554,04</w:t>
            </w:r>
          </w:p>
        </w:tc>
        <w:tc>
          <w:tcPr>
            <w:tcW w:w="1275" w:type="dxa"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12770,20</w:t>
            </w:r>
          </w:p>
        </w:tc>
        <w:tc>
          <w:tcPr>
            <w:tcW w:w="1276" w:type="dxa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709" w:type="dxa"/>
            <w:vMerge/>
          </w:tcPr>
          <w:p w:rsidR="007450A2" w:rsidRPr="009952C3" w:rsidRDefault="007450A2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044CA" w:rsidRPr="009952C3" w:rsidTr="00DF395A">
        <w:tc>
          <w:tcPr>
            <w:tcW w:w="16155" w:type="dxa"/>
            <w:gridSpan w:val="21"/>
          </w:tcPr>
          <w:p w:rsidR="00C044CA" w:rsidRPr="009952C3" w:rsidRDefault="00C044CA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1.2. </w:t>
            </w:r>
            <w:bookmarkStart w:id="5" w:name="_Hlk528343926"/>
            <w:r w:rsidRPr="009952C3">
              <w:rPr>
                <w:rFonts w:ascii="Times New Roman" w:eastAsia="Times New Roman" w:hAnsi="Times New Roman" w:cs="Times New Roman"/>
                <w:kern w:val="0"/>
              </w:rPr>
              <w:t>Повышение уровня благоустройства общественных территорий</w:t>
            </w:r>
            <w:bookmarkEnd w:id="5"/>
          </w:p>
        </w:tc>
      </w:tr>
      <w:tr w:rsidR="00A12A15" w:rsidRPr="009952C3" w:rsidTr="00233478">
        <w:tc>
          <w:tcPr>
            <w:tcW w:w="703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1.2.1</w:t>
            </w:r>
          </w:p>
        </w:tc>
        <w:tc>
          <w:tcPr>
            <w:tcW w:w="1560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ство парка культуры и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отдыха «М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хайловская набережная» от парка «Г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родское Нач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ло» до гост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ницы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River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Park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(вторая очередь 1 эт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па)</w:t>
            </w: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Количество 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тыс. </w:t>
            </w:r>
          </w:p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кв. м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39,0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39,0</w:t>
            </w:r>
          </w:p>
        </w:tc>
        <w:tc>
          <w:tcPr>
            <w:tcW w:w="1276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</w:t>
            </w:r>
          </w:p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</w:t>
            </w:r>
          </w:p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мост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</w:t>
            </w:r>
          </w:p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2018</w:t>
            </w: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трат, в том числе: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148169,16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148169,16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104194,10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104194,10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29388,08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D8666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29388,08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14586,98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64570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64570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14586,98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</w:t>
            </w:r>
          </w:p>
        </w:tc>
        <w:tc>
          <w:tcPr>
            <w:tcW w:w="1560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ство иных 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щественных территорий в соответствии с адресным п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речнем общ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ственных те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риторий, ну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дающихся в 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стве и подл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жащих благ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устройству в 2018 –  202</w:t>
            </w:r>
            <w:r w:rsidR="00E45BB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годах, включая разработку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ментации, 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работ, в том числе:</w:t>
            </w: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ниц/тыс. кв. м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2/254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3/520,0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3/670,0</w:t>
            </w:r>
          </w:p>
        </w:tc>
        <w:tc>
          <w:tcPr>
            <w:tcW w:w="1134" w:type="dxa"/>
            <w:gridSpan w:val="2"/>
          </w:tcPr>
          <w:p w:rsidR="00A12A15" w:rsidRPr="009952C3" w:rsidRDefault="008F4CCE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–</w:t>
            </w:r>
            <w:r w:rsidR="00A12A15" w:rsidRPr="009952C3">
              <w:rPr>
                <w:rFonts w:ascii="Times New Roman" w:eastAsia="Times New Roman" w:hAnsi="Times New Roman" w:cs="Times New Roman"/>
                <w:kern w:val="0"/>
              </w:rPr>
              <w:t>/123,0</w:t>
            </w:r>
          </w:p>
        </w:tc>
        <w:tc>
          <w:tcPr>
            <w:tcW w:w="1204" w:type="dxa"/>
            <w:gridSpan w:val="2"/>
          </w:tcPr>
          <w:p w:rsidR="00A12A15" w:rsidRPr="000F2B3F" w:rsidRDefault="00A12A15" w:rsidP="00A12A1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="00565250"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12A15" w:rsidRPr="000F2B3F" w:rsidRDefault="00A12A15" w:rsidP="00A12A1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="00A52C58"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10/1567,0</w:t>
            </w:r>
          </w:p>
        </w:tc>
        <w:tc>
          <w:tcPr>
            <w:tcW w:w="1276" w:type="dxa"/>
            <w:vMerge w:val="restart"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</w:t>
            </w:r>
          </w:p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МБУК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Бугри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ская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роща», МАУК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влеченные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 – 2022</w:t>
            </w:r>
          </w:p>
        </w:tc>
      </w:tr>
      <w:tr w:rsidR="00E41CBE" w:rsidRPr="009952C3" w:rsidTr="00233478">
        <w:tc>
          <w:tcPr>
            <w:tcW w:w="703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E41CBE" w:rsidRPr="00BD0B60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124603,50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204" w:type="dxa"/>
            <w:gridSpan w:val="2"/>
          </w:tcPr>
          <w:p w:rsidR="00E41CBE" w:rsidRPr="000F2B3F" w:rsidRDefault="00E41CBE" w:rsidP="00E41CB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E41CBE" w:rsidRPr="000F2B3F" w:rsidRDefault="00E41CBE" w:rsidP="00E41CB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E41CBE" w:rsidRPr="00C848EE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147597,69</w:t>
            </w:r>
          </w:p>
        </w:tc>
        <w:tc>
          <w:tcPr>
            <w:tcW w:w="1276" w:type="dxa"/>
            <w:vMerge/>
          </w:tcPr>
          <w:p w:rsidR="00E41CBE" w:rsidRPr="009952C3" w:rsidRDefault="00E41CBE" w:rsidP="00E41CBE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52C58" w:rsidRPr="009952C3" w:rsidTr="00A71870">
        <w:trPr>
          <w:trHeight w:val="625"/>
        </w:trPr>
        <w:tc>
          <w:tcPr>
            <w:tcW w:w="703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65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A52C58" w:rsidRPr="00BD0B60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103765,60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52C58" w:rsidRPr="000F2B3F" w:rsidRDefault="00A52C58" w:rsidP="00A52C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52C58" w:rsidRPr="000F2B3F" w:rsidRDefault="00A52C58" w:rsidP="00A52C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52C58" w:rsidRPr="009952C3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103765,60</w:t>
            </w:r>
          </w:p>
        </w:tc>
        <w:tc>
          <w:tcPr>
            <w:tcW w:w="1276" w:type="dxa"/>
            <w:vMerge/>
          </w:tcPr>
          <w:p w:rsidR="00A52C58" w:rsidRPr="009952C3" w:rsidRDefault="00A52C58" w:rsidP="00A52C58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E41CBE" w:rsidRPr="009952C3" w:rsidTr="00233478">
        <w:tc>
          <w:tcPr>
            <w:tcW w:w="703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E41CBE" w:rsidRPr="00BD0B60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4323,40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E41CBE" w:rsidRPr="009952C3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E41CBE" w:rsidRPr="000F2B3F" w:rsidRDefault="00E41CBE" w:rsidP="00E41CB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E41CBE" w:rsidRPr="000F2B3F" w:rsidRDefault="00E41CBE" w:rsidP="00E41CB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E41CBE" w:rsidRPr="00BD0B60" w:rsidRDefault="00E41CBE" w:rsidP="00E41C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4323,40</w:t>
            </w:r>
          </w:p>
        </w:tc>
        <w:tc>
          <w:tcPr>
            <w:tcW w:w="1276" w:type="dxa"/>
            <w:vMerge/>
          </w:tcPr>
          <w:p w:rsidR="00E41CBE" w:rsidRPr="009952C3" w:rsidRDefault="00E41CBE" w:rsidP="00E41CBE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E41CBE" w:rsidRPr="009952C3" w:rsidRDefault="00E41CBE" w:rsidP="00E41CB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52C58" w:rsidRPr="009952C3" w:rsidTr="00233478">
        <w:tc>
          <w:tcPr>
            <w:tcW w:w="703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52C58" w:rsidRPr="00BD0B60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16514,50</w:t>
            </w:r>
          </w:p>
        </w:tc>
        <w:tc>
          <w:tcPr>
            <w:tcW w:w="1134" w:type="dxa"/>
            <w:gridSpan w:val="2"/>
          </w:tcPr>
          <w:p w:rsidR="00A52C58" w:rsidRPr="009952C3" w:rsidRDefault="00C74082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</w:p>
        </w:tc>
        <w:tc>
          <w:tcPr>
            <w:tcW w:w="1134" w:type="dxa"/>
            <w:gridSpan w:val="2"/>
          </w:tcPr>
          <w:p w:rsidR="00A52C58" w:rsidRPr="009952C3" w:rsidRDefault="00C74082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 w:rsidR="000C2A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A52C58" w:rsidRPr="009952C3" w:rsidRDefault="00C74082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 w:rsidR="000C2A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</w:p>
        </w:tc>
        <w:tc>
          <w:tcPr>
            <w:tcW w:w="1204" w:type="dxa"/>
            <w:gridSpan w:val="2"/>
          </w:tcPr>
          <w:p w:rsidR="00A52C58" w:rsidRPr="000F2B3F" w:rsidRDefault="00A52C58" w:rsidP="00A52C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vertAlign w:val="superscript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52C58" w:rsidRPr="000F2B3F" w:rsidRDefault="00A52C58" w:rsidP="00A52C5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F2B3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>–</w:t>
            </w:r>
            <w:r w:rsidRPr="000F2B3F">
              <w:rPr>
                <w:rFonts w:ascii="Times New Roman" w:hAnsi="Times New Roman" w:cs="Times New Roman"/>
                <w:bCs/>
                <w:color w:val="FF000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52C58" w:rsidRPr="00A26C98" w:rsidRDefault="00A52C58" w:rsidP="00A52C5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  <w:r w:rsidR="00C74082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5</w:t>
            </w:r>
            <w:r w:rsidR="00C74082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8,</w:t>
            </w:r>
            <w:r w:rsidR="00C74082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6</w:t>
            </w:r>
            <w:r w:rsidR="000F2B3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vMerge/>
          </w:tcPr>
          <w:p w:rsidR="00A52C58" w:rsidRPr="009952C3" w:rsidRDefault="00A52C58" w:rsidP="00A52C58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52C58" w:rsidRPr="009952C3" w:rsidRDefault="00A52C58" w:rsidP="00A52C5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1.2.2.1</w:t>
            </w:r>
          </w:p>
        </w:tc>
        <w:tc>
          <w:tcPr>
            <w:tcW w:w="1560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ство Мон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мента Славы (сквер Славы, ограничен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улицами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хотного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Па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хоменко, Ст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ниславского и Римского-Корсакова),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Затулинского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дисперсного парка («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линский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гор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док аттракц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онов», сквер «Союз Киро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чан»), вкл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ю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чая:</w:t>
            </w: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ниц/тыс. кв. м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/254,0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2/254,0</w:t>
            </w:r>
          </w:p>
        </w:tc>
        <w:tc>
          <w:tcPr>
            <w:tcW w:w="1276" w:type="dxa"/>
            <w:vMerge w:val="restart"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</w:p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</w:t>
            </w:r>
          </w:p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МКУ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«УДС»,</w:t>
            </w:r>
          </w:p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МБУК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Бугри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ская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роща»,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2018, 2019</w:t>
            </w: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трат, в том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числе: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12A15" w:rsidRPr="00BD0B60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113777,9</w:t>
            </w:r>
            <w:r w:rsidR="00BD0B60"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127163,4</w:t>
            </w:r>
            <w:r w:rsidR="00BD0B60">
              <w:rPr>
                <w:rFonts w:ascii="Times New Roman" w:eastAsia="Times New Roman" w:hAnsi="Times New Roman" w:cs="Times New Roman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</w:t>
            </w:r>
            <w:r w:rsidR="00BD0B60"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103765,60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12A15" w:rsidRPr="00BD0B60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4323,4</w:t>
            </w:r>
            <w:r w:rsidR="00BD0B60"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4323,40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12A15" w:rsidRPr="009952C3" w:rsidTr="00233478">
        <w:tc>
          <w:tcPr>
            <w:tcW w:w="703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12A15" w:rsidRPr="00BD0B60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5688,9</w:t>
            </w:r>
            <w:r w:rsidR="00BD0B60"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12A15" w:rsidRDefault="00A12A15" w:rsidP="00A12A15">
            <w:pPr>
              <w:jc w:val="center"/>
            </w:pPr>
            <w:r w:rsidRPr="00262AF7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19074,4</w:t>
            </w:r>
            <w:r w:rsidR="00BD0B60">
              <w:rPr>
                <w:rFonts w:ascii="Times New Roman" w:eastAsia="Times New Roman" w:hAnsi="Times New Roman" w:cs="Times New Roman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12A15" w:rsidRPr="009952C3" w:rsidRDefault="00A12A15" w:rsidP="00A12A15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12A15" w:rsidRPr="009952C3" w:rsidRDefault="00A12A15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1.2.2.1.1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13385,50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rPr>
          <w:trHeight w:val="863"/>
        </w:trPr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1.2.2.1.2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работ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254,0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254,0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pageBreakBefore/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МБУК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Бугри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ская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роща»,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113777,9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113777,9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103765,6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4323,4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4323,4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5688,9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5688,9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E45BB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1.2.2.2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ство парка культуры и отдыха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зеленой (озелененной) территории в пойме реки Каменки, включая: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ниц/тыс.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2/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/520,0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kern w:val="0"/>
              </w:rPr>
              <w:t>2/520,0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МАУК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влеченные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DF395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2019, 2020</w:t>
            </w: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C848EE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10825,6</w:t>
            </w:r>
            <w:r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0A5A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0A5A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  <w:r w:rsidR="00C848EE" w:rsidRPr="00BD0B60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C31F5F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1.2.2.2.1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2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C31F5F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2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МАУК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влеченные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  <w:r w:rsidR="003C3F70" w:rsidRPr="00BD0B60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C31F5F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BD0B60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BD0B60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  <w:r w:rsidR="003C3F70" w:rsidRPr="00BD0B60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C31F5F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C31F5F">
              <w:rPr>
                <w:rFonts w:ascii="Times New Roman" w:eastAsia="Times New Roman" w:hAnsi="Times New Roman" w:cs="Times New Roman"/>
                <w:color w:val="FF0000"/>
                <w:kern w:val="0"/>
              </w:rPr>
              <w:t>10825,6</w:t>
            </w:r>
            <w:r w:rsidR="000F2B3F"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1.2.2.2.2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работ</w:t>
            </w:r>
          </w:p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520,0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520,0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МАУК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ПКиО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Заельцо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ский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», </w:t>
            </w:r>
            <w:proofErr w:type="spellStart"/>
            <w:proofErr w:type="gram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вле-ченные</w:t>
            </w:r>
            <w:proofErr w:type="spellEnd"/>
            <w:proofErr w:type="gram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организ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2020</w:t>
            </w: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C63FBB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Default="00A71870" w:rsidP="00A71870">
            <w:pPr>
              <w:jc w:val="center"/>
            </w:pPr>
            <w:r w:rsidRPr="00D07D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C63FBB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Default="00A71870" w:rsidP="00A71870">
            <w:pPr>
              <w:jc w:val="center"/>
            </w:pPr>
            <w:r w:rsidRPr="00D07DD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1.2.2.3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ство набере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ж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ной реки Ини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(территория между рекой Иней и микр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районом 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сенним, вдоль домов по ул. Заречной, 3 – 9),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Инюше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ского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бора, бульвара по Красному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спекту (от площади им. Ленина до площади 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женера Буд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гова), вкл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ю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чая: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ниц/тыс.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0F2B3F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0F2B3F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3/–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/670,0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3/670,0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МКУ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2020,2021</w:t>
            </w: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</w:t>
            </w:r>
            <w:r w:rsidRPr="009952C3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1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, в том числе: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3C3F70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26726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26726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  <w:lang w:val="en-US"/>
              </w:rPr>
            </w:pPr>
            <w:r w:rsidRPr="000A5A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3C3F70" w:rsidRDefault="00860E47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860E47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1.2.2.3.1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2020</w:t>
            </w:r>
          </w:p>
        </w:tc>
      </w:tr>
      <w:tr w:rsidR="00860E47" w:rsidRPr="009952C3" w:rsidTr="00233478">
        <w:tc>
          <w:tcPr>
            <w:tcW w:w="703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860E47" w:rsidRDefault="00860E47" w:rsidP="00860E47">
            <w:pPr>
              <w:jc w:val="center"/>
            </w:pPr>
            <w:r w:rsidRPr="003875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 w:rsidRPr="003875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860E47" w:rsidRDefault="00860E47" w:rsidP="00860E47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860E47" w:rsidRDefault="00860E47" w:rsidP="00860E47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860E47" w:rsidRDefault="00860E47" w:rsidP="00860E47">
            <w:pPr>
              <w:jc w:val="center"/>
            </w:pPr>
            <w:r w:rsidRPr="00B04D7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 w:rsidRPr="00B04D7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860E47" w:rsidRPr="009952C3" w:rsidTr="00233478">
        <w:tc>
          <w:tcPr>
            <w:tcW w:w="703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</w:p>
        </w:tc>
        <w:tc>
          <w:tcPr>
            <w:tcW w:w="1560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860E47" w:rsidRDefault="00860E47" w:rsidP="00860E47">
            <w:pPr>
              <w:jc w:val="center"/>
            </w:pPr>
            <w:r w:rsidRPr="003875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 w:rsidRPr="0038753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860E47" w:rsidRDefault="00860E47" w:rsidP="00860E47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860E47" w:rsidRDefault="00860E47" w:rsidP="00860E47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860E47" w:rsidRDefault="00860E47" w:rsidP="00860E47">
            <w:pPr>
              <w:jc w:val="center"/>
            </w:pPr>
            <w:r w:rsidRPr="00B04D7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  <w:r w:rsidRPr="00B04D7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860E47" w:rsidRPr="009952C3" w:rsidRDefault="00860E47" w:rsidP="00860E4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E45BB7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1.2.2.3.2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работ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670,0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670,0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2021</w:t>
            </w:r>
          </w:p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7E47E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Default="00A71870" w:rsidP="00A71870">
            <w:pPr>
              <w:jc w:val="center"/>
            </w:pPr>
            <w:r w:rsidRPr="003C1A8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703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7E47E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71870" w:rsidRDefault="00A71870" w:rsidP="00A71870">
            <w:pPr>
              <w:jc w:val="center"/>
            </w:pPr>
            <w:r w:rsidRPr="003C1A8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1.2.2.4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ство озера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Мышкино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сквера у п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мятника А. Демакову в нижней зоне Академгоро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ка (на перес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чении улиц Демакова, Российской, Арбузова), транзитно-рекреационной зоны по ул. Ленина (от площади им. Ленина до проспекта 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митрова, включая пл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щадь им. Ленина), включая: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ниц/тыс.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lastRenderedPageBreak/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/123,0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3/123,0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2021,2022</w:t>
            </w:r>
          </w:p>
        </w:tc>
      </w:tr>
      <w:tr w:rsidR="00BD0B60" w:rsidRPr="009952C3" w:rsidTr="00233478">
        <w:tc>
          <w:tcPr>
            <w:tcW w:w="703" w:type="dxa"/>
            <w:vMerge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D0B60" w:rsidRPr="00BD0B60" w:rsidRDefault="00BD0B60" w:rsidP="00BD0B60">
            <w:pPr>
              <w:jc w:val="center"/>
              <w:rPr>
                <w:vertAlign w:val="superscript"/>
              </w:rPr>
            </w:pPr>
            <w:r w:rsidRPr="00CA28A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BD0B60" w:rsidRPr="00BD0B60" w:rsidRDefault="00BD0B60" w:rsidP="00BD0B60">
            <w:pPr>
              <w:jc w:val="center"/>
              <w:rPr>
                <w:vertAlign w:val="superscript"/>
              </w:rPr>
            </w:pPr>
            <w:r w:rsidRPr="00CA28A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04" w:type="dxa"/>
            <w:gridSpan w:val="2"/>
          </w:tcPr>
          <w:p w:rsidR="00BD0B60" w:rsidRDefault="00BD0B60" w:rsidP="00BD0B6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BD0B60" w:rsidRDefault="00BD0B60" w:rsidP="00BD0B60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BD0B60" w:rsidRPr="00DF395A" w:rsidRDefault="00C31F5F" w:rsidP="00BD0B6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8357,46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BD0B60" w:rsidRPr="009952C3" w:rsidRDefault="00BD0B60" w:rsidP="00BD0B6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3C3F70" w:rsidRDefault="00BD0B60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="003C3F7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A26C98" w:rsidRPr="003C3F70" w:rsidRDefault="00C31F5F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 w:rsidRPr="00CA28A0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3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DF395A" w:rsidRDefault="00C31F5F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8357,46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1.2.2.4.1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Разработка проектно-сметной док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ментации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2021</w:t>
            </w:r>
          </w:p>
        </w:tc>
      </w:tr>
      <w:tr w:rsidR="00C31F5F" w:rsidRPr="009952C3" w:rsidTr="00233478">
        <w:tc>
          <w:tcPr>
            <w:tcW w:w="703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134" w:type="dxa"/>
            <w:gridSpan w:val="2"/>
          </w:tcPr>
          <w:p w:rsidR="00C31F5F" w:rsidRDefault="00C31F5F" w:rsidP="00C31F5F">
            <w:pPr>
              <w:jc w:val="center"/>
            </w:pPr>
            <w:r w:rsidRPr="00605E9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Pr="00605E9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31F5F" w:rsidRDefault="00C31F5F" w:rsidP="00C31F5F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C31F5F" w:rsidRDefault="00C31F5F" w:rsidP="00C31F5F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C31F5F" w:rsidRPr="00C31F5F" w:rsidRDefault="00C31F5F" w:rsidP="00C31F5F">
            <w:pPr>
              <w:jc w:val="center"/>
              <w:rPr>
                <w:color w:val="FF0000"/>
              </w:rPr>
            </w:pPr>
            <w:r w:rsidRPr="00C31F5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Pr="00C31F5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31F5F" w:rsidRPr="009952C3" w:rsidTr="00233478">
        <w:tc>
          <w:tcPr>
            <w:tcW w:w="703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C31F5F" w:rsidRDefault="00C31F5F" w:rsidP="00C31F5F">
            <w:pPr>
              <w:jc w:val="center"/>
            </w:pPr>
            <w:r w:rsidRPr="00605E9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Pr="00605E9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C31F5F" w:rsidRPr="009952C3" w:rsidRDefault="00C31F5F" w:rsidP="00C31F5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C31F5F" w:rsidRDefault="00C31F5F" w:rsidP="00C31F5F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C31F5F" w:rsidRDefault="00C31F5F" w:rsidP="00C31F5F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C31F5F" w:rsidRPr="00C31F5F" w:rsidRDefault="00C31F5F" w:rsidP="00C31F5F">
            <w:pPr>
              <w:jc w:val="center"/>
              <w:rPr>
                <w:color w:val="FF0000"/>
              </w:rPr>
            </w:pPr>
            <w:r w:rsidRPr="00C31F5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 w:rsidRPr="00C31F5F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C31F5F" w:rsidRPr="009952C3" w:rsidRDefault="00C31F5F" w:rsidP="00C31F5F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rPr>
          <w:trHeight w:val="699"/>
        </w:trPr>
        <w:tc>
          <w:tcPr>
            <w:tcW w:w="703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1.2.2.4.2</w:t>
            </w:r>
          </w:p>
        </w:tc>
        <w:tc>
          <w:tcPr>
            <w:tcW w:w="1560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Проведение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тельных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 работ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кв. м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123,0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123,0</w:t>
            </w:r>
          </w:p>
        </w:tc>
        <w:tc>
          <w:tcPr>
            <w:tcW w:w="1276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МКУ «УДС», МКУ 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Го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зеленхоз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»,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3C3F70" w:rsidRDefault="00C31F5F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C31F5F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восибирской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области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3C3F70" w:rsidRDefault="003D6A3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3D6A38" w:rsidP="00A26C9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6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3D6A38" w:rsidRPr="009952C3" w:rsidTr="00233478">
        <w:tc>
          <w:tcPr>
            <w:tcW w:w="703" w:type="dxa"/>
            <w:vMerge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3D6A38" w:rsidRPr="003C3F70" w:rsidRDefault="00C31F5F" w:rsidP="003D6A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04" w:type="dxa"/>
            <w:gridSpan w:val="2"/>
          </w:tcPr>
          <w:p w:rsidR="003D6A38" w:rsidRDefault="003D6A38" w:rsidP="003D6A3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3D6A38" w:rsidRDefault="003D6A38" w:rsidP="003D6A3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3D6A38" w:rsidRPr="009952C3" w:rsidRDefault="00C31F5F" w:rsidP="003D6A3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3D6A38" w:rsidRPr="009952C3" w:rsidRDefault="003D6A38" w:rsidP="003D6A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26C98" w:rsidRPr="009952C3" w:rsidTr="00233478">
        <w:tc>
          <w:tcPr>
            <w:tcW w:w="703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1.2.3</w:t>
            </w:r>
          </w:p>
        </w:tc>
        <w:tc>
          <w:tcPr>
            <w:tcW w:w="1560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Проведение инвентариз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 общ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ственных те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риторий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Количество 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актуал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зирова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па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портов благ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ства 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ществе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те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риторий 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237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237</w:t>
            </w:r>
          </w:p>
        </w:tc>
        <w:tc>
          <w:tcPr>
            <w:tcW w:w="1276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админ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страции,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2020</w:t>
            </w:r>
          </w:p>
        </w:tc>
      </w:tr>
      <w:tr w:rsidR="00A26C98" w:rsidRPr="009952C3" w:rsidTr="00233478">
        <w:tc>
          <w:tcPr>
            <w:tcW w:w="703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1.2.4</w:t>
            </w:r>
          </w:p>
        </w:tc>
        <w:tc>
          <w:tcPr>
            <w:tcW w:w="1560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Заключение соглашений по 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ству объектов недвижимого имущества (включая об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ъ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екты незаве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шенного стр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ительства) и земельных участков, находящихся в собственности (пользовании) юридических лиц и индив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дуальных предприним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телей, за счет средств ук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занных лиц </w:t>
            </w:r>
          </w:p>
        </w:tc>
        <w:tc>
          <w:tcPr>
            <w:tcW w:w="1418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Количество </w:t>
            </w:r>
          </w:p>
        </w:tc>
        <w:tc>
          <w:tcPr>
            <w:tcW w:w="106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соглаш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ний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5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A26C98" w:rsidRDefault="00A26C98" w:rsidP="00A26C98">
            <w:pPr>
              <w:jc w:val="center"/>
            </w:pPr>
            <w:r w:rsidRPr="00A672A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A26C98" w:rsidRPr="00E45BB7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E45BB7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</w:p>
        </w:tc>
        <w:tc>
          <w:tcPr>
            <w:tcW w:w="709" w:type="dxa"/>
          </w:tcPr>
          <w:p w:rsidR="00A26C98" w:rsidRPr="009952C3" w:rsidRDefault="00A26C98" w:rsidP="00A26C9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</w:tr>
      <w:tr w:rsidR="00A71870" w:rsidRPr="009952C3" w:rsidTr="00233478">
        <w:tc>
          <w:tcPr>
            <w:tcW w:w="2263" w:type="dxa"/>
            <w:gridSpan w:val="2"/>
            <w:vMerge w:val="restart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6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Итого по 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пункту 1.2: </w:t>
            </w: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71" w:type="dxa"/>
            <w:gridSpan w:val="3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161554,66</w:t>
            </w:r>
          </w:p>
        </w:tc>
        <w:tc>
          <w:tcPr>
            <w:tcW w:w="1275" w:type="dxa"/>
            <w:gridSpan w:val="2"/>
          </w:tcPr>
          <w:p w:rsidR="00A71870" w:rsidRPr="00DF395A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124603,5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98" w:type="dxa"/>
          </w:tcPr>
          <w:p w:rsidR="00A71870" w:rsidRPr="00860E47" w:rsidRDefault="00A71870" w:rsidP="00A71870">
            <w:pPr>
              <w:jc w:val="center"/>
              <w:rPr>
                <w:color w:val="FF000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71870" w:rsidRPr="00860E47" w:rsidRDefault="00A71870" w:rsidP="00A71870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71870" w:rsidRPr="00E45BB7" w:rsidRDefault="00A71870" w:rsidP="00A71870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295766,85</w:t>
            </w:r>
            <w:r w:rsidRPr="00E45BB7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4560A" w:rsidRPr="009952C3" w:rsidTr="00233478">
        <w:tc>
          <w:tcPr>
            <w:tcW w:w="2263" w:type="dxa"/>
            <w:gridSpan w:val="2"/>
            <w:vMerge/>
          </w:tcPr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71" w:type="dxa"/>
            <w:gridSpan w:val="3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104194,10</w:t>
            </w:r>
          </w:p>
        </w:tc>
        <w:tc>
          <w:tcPr>
            <w:tcW w:w="1275" w:type="dxa"/>
            <w:gridSpan w:val="2"/>
          </w:tcPr>
          <w:p w:rsidR="0024560A" w:rsidRPr="00DF395A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103765,6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743B64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743B64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24560A" w:rsidRPr="00E45BB7" w:rsidRDefault="0024560A" w:rsidP="0024560A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E45BB7">
              <w:rPr>
                <w:rFonts w:ascii="Times New Roman" w:hAnsi="Times New Roman" w:cs="Times New Roman"/>
                <w:color w:val="FF0000"/>
              </w:rPr>
              <w:t>207959,70</w:t>
            </w:r>
            <w:r w:rsidR="003C3F70" w:rsidRPr="00E45BB7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A71870" w:rsidRPr="009952C3" w:rsidTr="00233478">
        <w:tc>
          <w:tcPr>
            <w:tcW w:w="2263" w:type="dxa"/>
            <w:gridSpan w:val="2"/>
            <w:vMerge/>
          </w:tcPr>
          <w:p w:rsidR="00A71870" w:rsidRPr="009952C3" w:rsidRDefault="00A71870" w:rsidP="00A7187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71" w:type="dxa"/>
            <w:gridSpan w:val="3"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29388,08</w:t>
            </w:r>
          </w:p>
        </w:tc>
        <w:tc>
          <w:tcPr>
            <w:tcW w:w="1275" w:type="dxa"/>
            <w:gridSpan w:val="2"/>
          </w:tcPr>
          <w:p w:rsidR="00A71870" w:rsidRPr="00DF395A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DF395A">
              <w:rPr>
                <w:rFonts w:ascii="Times New Roman" w:eastAsia="Times New Roman" w:hAnsi="Times New Roman" w:cs="Times New Roman"/>
                <w:color w:val="FF0000"/>
                <w:kern w:val="0"/>
              </w:rPr>
              <w:t>4323,4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0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CF0A7B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Default="00A71870" w:rsidP="00A71870">
            <w:pPr>
              <w:jc w:val="center"/>
            </w:pPr>
            <w:r w:rsidRPr="00CF0A7B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A71870" w:rsidRPr="009952C3" w:rsidRDefault="00A71870" w:rsidP="00A7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A71870" w:rsidRPr="00860E47" w:rsidRDefault="00A71870" w:rsidP="00A71870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A71870" w:rsidRPr="00860E47" w:rsidRDefault="00A71870" w:rsidP="00A71870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A71870" w:rsidRPr="00E45BB7" w:rsidRDefault="00A71870" w:rsidP="00A71870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</w:rPr>
              <w:t>33711,48</w:t>
            </w:r>
          </w:p>
        </w:tc>
        <w:tc>
          <w:tcPr>
            <w:tcW w:w="1276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A71870" w:rsidRPr="009952C3" w:rsidRDefault="00A71870" w:rsidP="00A7187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4560A" w:rsidRPr="009952C3" w:rsidTr="00233478">
        <w:tc>
          <w:tcPr>
            <w:tcW w:w="2263" w:type="dxa"/>
            <w:gridSpan w:val="2"/>
            <w:vMerge/>
          </w:tcPr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71" w:type="dxa"/>
            <w:gridSpan w:val="3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27972,48</w:t>
            </w:r>
          </w:p>
        </w:tc>
        <w:tc>
          <w:tcPr>
            <w:tcW w:w="1275" w:type="dxa"/>
            <w:gridSpan w:val="2"/>
          </w:tcPr>
          <w:p w:rsidR="0024560A" w:rsidRPr="00DF395A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 w:rsidRP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16514,5</w:t>
            </w:r>
            <w:r w:rsidR="00DF395A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24560A" w:rsidRPr="009952C3" w:rsidRDefault="00C31F5F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1251,23</w:t>
            </w:r>
          </w:p>
        </w:tc>
        <w:tc>
          <w:tcPr>
            <w:tcW w:w="1134" w:type="dxa"/>
            <w:gridSpan w:val="2"/>
          </w:tcPr>
          <w:p w:rsidR="0024560A" w:rsidRPr="009952C3" w:rsidRDefault="00C31F5F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34" w:type="dxa"/>
            <w:gridSpan w:val="2"/>
          </w:tcPr>
          <w:p w:rsidR="0024560A" w:rsidRPr="009952C3" w:rsidRDefault="00C31F5F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4178,73</w:t>
            </w:r>
          </w:p>
        </w:tc>
        <w:tc>
          <w:tcPr>
            <w:tcW w:w="1198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743B64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743B64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5</w:t>
            </w:r>
          </w:p>
        </w:tc>
        <w:tc>
          <w:tcPr>
            <w:tcW w:w="1275" w:type="dxa"/>
          </w:tcPr>
          <w:p w:rsidR="0024560A" w:rsidRPr="00E45BB7" w:rsidRDefault="0024560A" w:rsidP="0024560A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E45BB7">
              <w:rPr>
                <w:rFonts w:ascii="Times New Roman" w:hAnsi="Times New Roman" w:cs="Times New Roman"/>
                <w:color w:val="FF0000"/>
              </w:rPr>
              <w:t>5</w:t>
            </w:r>
            <w:r w:rsidR="00C31F5F">
              <w:rPr>
                <w:rFonts w:ascii="Times New Roman" w:hAnsi="Times New Roman" w:cs="Times New Roman"/>
                <w:color w:val="FF0000"/>
              </w:rPr>
              <w:t>4095</w:t>
            </w:r>
            <w:r w:rsidRPr="00E45BB7">
              <w:rPr>
                <w:rFonts w:ascii="Times New Roman" w:hAnsi="Times New Roman" w:cs="Times New Roman"/>
                <w:color w:val="FF0000"/>
              </w:rPr>
              <w:t>,</w:t>
            </w:r>
            <w:r w:rsidR="00C31F5F">
              <w:rPr>
                <w:rFonts w:ascii="Times New Roman" w:hAnsi="Times New Roman" w:cs="Times New Roman"/>
                <w:color w:val="FF0000"/>
              </w:rPr>
              <w:t>6</w:t>
            </w:r>
            <w:r w:rsidRPr="00E45BB7">
              <w:rPr>
                <w:rFonts w:ascii="Times New Roman" w:hAnsi="Times New Roman" w:cs="Times New Roman"/>
                <w:color w:val="FF0000"/>
              </w:rPr>
              <w:t>7</w:t>
            </w:r>
            <w:r w:rsidR="003C3F70" w:rsidRPr="00E45BB7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E45BB7" w:rsidRPr="009952C3" w:rsidTr="00DF395A">
        <w:tc>
          <w:tcPr>
            <w:tcW w:w="16155" w:type="dxa"/>
            <w:gridSpan w:val="21"/>
          </w:tcPr>
          <w:p w:rsidR="00E45BB7" w:rsidRPr="009952C3" w:rsidRDefault="00E45BB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 Формирование единого облика города Новосибирска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1.3.1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bookmarkStart w:id="6" w:name="_Hlk532226454"/>
            <w:r w:rsidRPr="009952C3">
              <w:rPr>
                <w:rFonts w:ascii="Times New Roman" w:eastAsia="Times New Roman" w:hAnsi="Times New Roman" w:cs="Times New Roman"/>
                <w:kern w:val="0"/>
              </w:rPr>
              <w:t>Публикация в средствах ма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совой инфо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мации инфо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мационных материалов по вопросам оформления паспортов ф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садов зданий, сооружений, нестациона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ных объектов </w:t>
            </w:r>
            <w:bookmarkEnd w:id="6"/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меропр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ятий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9F048B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9F048B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ДСиА</w:t>
            </w:r>
            <w:proofErr w:type="spellEnd"/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</w:p>
        </w:tc>
      </w:tr>
      <w:tr w:rsidR="0024560A" w:rsidRPr="009952C3" w:rsidTr="00233478">
        <w:trPr>
          <w:trHeight w:val="2952"/>
        </w:trPr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1.3.2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bookmarkStart w:id="7" w:name="_Hlk532226502"/>
            <w:r w:rsidRPr="009952C3">
              <w:rPr>
                <w:rFonts w:ascii="Times New Roman" w:eastAsia="Times New Roman" w:hAnsi="Times New Roman" w:cs="Times New Roman"/>
                <w:kern w:val="0"/>
              </w:rPr>
              <w:t>Организация открытых встреч с нас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лением по 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просам оформления паспортов ф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садов зданий, сооружений, нестациона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объектов</w:t>
            </w:r>
            <w:bookmarkEnd w:id="7"/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меропр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ятий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9F048B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9F048B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ДСиА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>, 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министр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ции, УОС</w:t>
            </w:r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</w:tr>
      <w:tr w:rsidR="00CB1897" w:rsidRPr="009952C3" w:rsidTr="00233478">
        <w:tc>
          <w:tcPr>
            <w:tcW w:w="703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bookmarkStart w:id="8" w:name="_Hlk532226595"/>
            <w:r w:rsidRPr="009952C3">
              <w:rPr>
                <w:rFonts w:ascii="Times New Roman" w:eastAsia="Times New Roman" w:hAnsi="Times New Roman" w:cs="Times New Roman"/>
                <w:kern w:val="0"/>
              </w:rPr>
              <w:t>1.3.3</w:t>
            </w:r>
          </w:p>
        </w:tc>
        <w:tc>
          <w:tcPr>
            <w:tcW w:w="1560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Оформление паспортов ф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садов зданий, сооружений, 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нестациона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lastRenderedPageBreak/>
              <w:t>ных объектов в городе Нов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сибирске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паспо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тов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170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250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360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520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750</w:t>
            </w:r>
          </w:p>
        </w:tc>
        <w:tc>
          <w:tcPr>
            <w:tcW w:w="1204" w:type="dxa"/>
            <w:gridSpan w:val="2"/>
          </w:tcPr>
          <w:p w:rsidR="00CB1897" w:rsidRPr="00860E47" w:rsidRDefault="00F06454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6</w:t>
            </w:r>
          </w:p>
        </w:tc>
        <w:tc>
          <w:tcPr>
            <w:tcW w:w="1134" w:type="dxa"/>
          </w:tcPr>
          <w:p w:rsidR="00CB1897" w:rsidRPr="00860E47" w:rsidRDefault="00F06454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vertAlign w:val="superscript"/>
                <w:lang w:eastAsia="ru-RU"/>
              </w:rPr>
              <w:t>6</w:t>
            </w:r>
          </w:p>
        </w:tc>
        <w:tc>
          <w:tcPr>
            <w:tcW w:w="1275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2050</w:t>
            </w:r>
          </w:p>
        </w:tc>
        <w:tc>
          <w:tcPr>
            <w:tcW w:w="1276" w:type="dxa"/>
          </w:tcPr>
          <w:p w:rsidR="00CB1897" w:rsidRPr="009952C3" w:rsidRDefault="00CB1897" w:rsidP="00F0645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ДСиА</w:t>
            </w:r>
            <w:proofErr w:type="spellEnd"/>
          </w:p>
        </w:tc>
        <w:tc>
          <w:tcPr>
            <w:tcW w:w="709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 – 2022</w:t>
            </w:r>
          </w:p>
        </w:tc>
      </w:tr>
      <w:bookmarkEnd w:id="8"/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1.3.4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Разработка концепции с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стемы навиг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ции и орие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тирующей 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формации для населения г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рода Новос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бирска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конце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п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ДСиА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</w:rPr>
              <w:t>ДКСиМП</w:t>
            </w:r>
            <w:proofErr w:type="spellEnd"/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1.3.5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Размещение в районах гор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да Новосиби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ска специал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зированных мест для то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говли сельск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хозяйственной продукцией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зон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ДПИиП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, 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админ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страции</w:t>
            </w:r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2018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1.3.6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Проведение экспертизы опор линий передач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val="en-US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, МКУ 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Горсвет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lang w:val="en-US"/>
              </w:rPr>
              <w:t>20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22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1.3.7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Разработка плана мер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приятий по переносу во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душных к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бельных линий связи в по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земные ко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м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муникации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,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ДСиИ</w:t>
            </w:r>
            <w:proofErr w:type="spellEnd"/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24560A" w:rsidRPr="009952C3" w:rsidTr="00233478">
        <w:tc>
          <w:tcPr>
            <w:tcW w:w="703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1.3.8</w:t>
            </w:r>
          </w:p>
        </w:tc>
        <w:tc>
          <w:tcPr>
            <w:tcW w:w="1560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Реализация пилотного проекта по п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реносу во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душных линий связи в по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lastRenderedPageBreak/>
              <w:t>земные ко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м</w:t>
            </w: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муникации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Количество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 м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0,8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A62AD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0,8</w:t>
            </w:r>
          </w:p>
        </w:tc>
        <w:tc>
          <w:tcPr>
            <w:tcW w:w="1276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ДТиДБК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, 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ДСиИ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, МКУ 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-57" w:right="-5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«</w:t>
            </w:r>
            <w:proofErr w:type="spell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Горсвет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», </w:t>
            </w:r>
            <w:proofErr w:type="spellStart"/>
            <w:proofErr w:type="gramStart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заинтере</w:t>
            </w:r>
            <w:proofErr w:type="spell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>-сованные</w:t>
            </w:r>
            <w:proofErr w:type="gramEnd"/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t xml:space="preserve"> 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-57" w:right="-5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  <w:shd w:val="clear" w:color="auto" w:fill="FFFFFF"/>
              </w:rPr>
              <w:lastRenderedPageBreak/>
              <w:t>лица</w:t>
            </w:r>
          </w:p>
        </w:tc>
        <w:tc>
          <w:tcPr>
            <w:tcW w:w="709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2022</w:t>
            </w:r>
          </w:p>
        </w:tc>
      </w:tr>
      <w:tr w:rsidR="00E45BB7" w:rsidRPr="009952C3" w:rsidTr="00DF395A">
        <w:tc>
          <w:tcPr>
            <w:tcW w:w="16155" w:type="dxa"/>
            <w:gridSpan w:val="21"/>
          </w:tcPr>
          <w:p w:rsidR="00E45BB7" w:rsidRPr="009952C3" w:rsidRDefault="00E45BB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1.4. 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24560A" w:rsidRPr="009952C3" w:rsidTr="00233478">
        <w:tc>
          <w:tcPr>
            <w:tcW w:w="703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1.4.1</w:t>
            </w:r>
          </w:p>
        </w:tc>
        <w:tc>
          <w:tcPr>
            <w:tcW w:w="1560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Проведение инвентариз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ции уровня благоустро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й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ства индив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дуальных ж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лых домов и земельных участков, предоставле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для их размещения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Количество домовлад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ний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</w:t>
            </w:r>
          </w:p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единиц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2101C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2101C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47</w:t>
            </w:r>
          </w:p>
        </w:tc>
        <w:tc>
          <w:tcPr>
            <w:tcW w:w="1276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Админ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страции, привлече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ные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зации</w:t>
            </w:r>
          </w:p>
        </w:tc>
        <w:tc>
          <w:tcPr>
            <w:tcW w:w="709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24560A" w:rsidRPr="009952C3" w:rsidTr="00233478">
        <w:trPr>
          <w:cantSplit/>
        </w:trPr>
        <w:tc>
          <w:tcPr>
            <w:tcW w:w="703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</w:t>
            </w:r>
            <w:r w:rsidR="00EE24DD" w:rsidRPr="00EE24DD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4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, в том числе: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 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рублей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04" w:type="dxa"/>
            <w:gridSpan w:val="2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4560A" w:rsidRPr="009952C3" w:rsidTr="00233478">
        <w:tc>
          <w:tcPr>
            <w:tcW w:w="703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24560A" w:rsidRPr="009952C3" w:rsidRDefault="00860E47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бюджет г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о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рода Нов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о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 </w:t>
            </w:r>
          </w:p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рублей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04" w:type="dxa"/>
            <w:gridSpan w:val="2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Pr="00860E47" w:rsidRDefault="0024560A" w:rsidP="0024560A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860E47" w:rsidRDefault="0024560A" w:rsidP="0024560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24560A" w:rsidRPr="009952C3" w:rsidTr="00233478">
        <w:tc>
          <w:tcPr>
            <w:tcW w:w="703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1.4.2</w:t>
            </w:r>
          </w:p>
        </w:tc>
        <w:tc>
          <w:tcPr>
            <w:tcW w:w="1560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Формирование адресного п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речня индив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дуальных ж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лых домов и земельных участков, предоставле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для их размещения, которые по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лежат благ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устройству за счет средств собственников (пользоват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лей) указа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ных домов (земельных участков) в соответствии с заключенными не соглашен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ями с орган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 xml:space="preserve">ми местного 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самоуправл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е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ния города Новосибирска</w:t>
            </w:r>
          </w:p>
        </w:tc>
        <w:tc>
          <w:tcPr>
            <w:tcW w:w="1418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Количество </w:t>
            </w:r>
          </w:p>
        </w:tc>
        <w:tc>
          <w:tcPr>
            <w:tcW w:w="106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strike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адресных перечней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B270C3">
            <w:pPr>
              <w:widowControl/>
              <w:tabs>
                <w:tab w:val="center" w:pos="618"/>
                <w:tab w:val="left" w:pos="1152"/>
              </w:tabs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</w:t>
            </w:r>
          </w:p>
        </w:tc>
        <w:tc>
          <w:tcPr>
            <w:tcW w:w="1204" w:type="dxa"/>
            <w:gridSpan w:val="2"/>
          </w:tcPr>
          <w:p w:rsidR="0024560A" w:rsidRDefault="0024560A" w:rsidP="0024560A">
            <w:pPr>
              <w:jc w:val="center"/>
            </w:pPr>
            <w:r w:rsidRPr="002101C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24560A" w:rsidRDefault="0024560A" w:rsidP="0024560A">
            <w:pPr>
              <w:jc w:val="center"/>
            </w:pPr>
            <w:r w:rsidRPr="002101C5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vertAlign w:val="superscript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4</w:t>
            </w:r>
          </w:p>
        </w:tc>
        <w:tc>
          <w:tcPr>
            <w:tcW w:w="1276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Админ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страции</w:t>
            </w:r>
          </w:p>
        </w:tc>
        <w:tc>
          <w:tcPr>
            <w:tcW w:w="709" w:type="dxa"/>
            <w:vMerge w:val="restart"/>
          </w:tcPr>
          <w:p w:rsidR="0024560A" w:rsidRPr="009952C3" w:rsidRDefault="0024560A" w:rsidP="0024560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2019</w:t>
            </w:r>
            <w:r w:rsidRPr="009952C3">
              <w:rPr>
                <w:rFonts w:ascii="Times New Roman" w:eastAsia="Times New Roman" w:hAnsi="Times New Roman" w:cs="Times New Roman"/>
                <w:bCs/>
                <w:kern w:val="0"/>
              </w:rPr>
              <w:t>–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2022</w:t>
            </w:r>
          </w:p>
        </w:tc>
      </w:tr>
      <w:tr w:rsidR="00743B64" w:rsidRPr="009952C3" w:rsidTr="00233478">
        <w:tc>
          <w:tcPr>
            <w:tcW w:w="703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</w:t>
            </w:r>
            <w:r w:rsidR="00EE24DD" w:rsidRPr="00EE24DD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4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, в том числе:</w:t>
            </w:r>
          </w:p>
        </w:tc>
        <w:tc>
          <w:tcPr>
            <w:tcW w:w="1065" w:type="dxa"/>
            <w:gridSpan w:val="2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  <w:vertAlign w:val="superscript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04" w:type="dxa"/>
            <w:gridSpan w:val="2"/>
          </w:tcPr>
          <w:p w:rsidR="00743B64" w:rsidRPr="00860E47" w:rsidRDefault="00743B64" w:rsidP="00743B64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743B64" w:rsidRPr="00860E47" w:rsidRDefault="00743B64" w:rsidP="00743B64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43B64" w:rsidRPr="009952C3" w:rsidTr="00233478">
        <w:tc>
          <w:tcPr>
            <w:tcW w:w="703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бюджет г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о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рода Нов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о</w:t>
            </w:r>
            <w:r w:rsidRPr="00860E47">
              <w:rPr>
                <w:rFonts w:ascii="Times New Roman" w:eastAsia="Times New Roman" w:hAnsi="Times New Roman" w:cs="Times New Roman"/>
                <w:color w:val="FF0000"/>
                <w:kern w:val="0"/>
              </w:rPr>
              <w:t>сибирска</w:t>
            </w:r>
          </w:p>
        </w:tc>
        <w:tc>
          <w:tcPr>
            <w:tcW w:w="1065" w:type="dxa"/>
            <w:gridSpan w:val="2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04" w:type="dxa"/>
            <w:gridSpan w:val="2"/>
          </w:tcPr>
          <w:p w:rsidR="00743B64" w:rsidRPr="00860E47" w:rsidRDefault="00743B64" w:rsidP="00743B64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743B64" w:rsidRPr="00860E47" w:rsidRDefault="00743B64" w:rsidP="00743B64">
            <w:pPr>
              <w:jc w:val="center"/>
              <w:rPr>
                <w:color w:val="FF000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43B64" w:rsidRPr="00860E47" w:rsidRDefault="00743B64" w:rsidP="00743B6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FF0000"/>
                <w:kern w:val="0"/>
              </w:rPr>
            </w:pPr>
            <w:r w:rsidRPr="00860E4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  <w:r w:rsidR="00EE24DD" w:rsidRPr="00860E47">
              <w:rPr>
                <w:rFonts w:ascii="Times New Roman" w:eastAsia="Times New Roman" w:hAnsi="Times New Roman" w:cs="Times New Roman"/>
                <w:color w:val="FF0000"/>
                <w:kern w:val="0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43B64" w:rsidRPr="009952C3" w:rsidRDefault="00743B64" w:rsidP="00743B64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B1897" w:rsidRPr="009952C3" w:rsidTr="00233478">
        <w:tc>
          <w:tcPr>
            <w:tcW w:w="2263" w:type="dxa"/>
            <w:gridSpan w:val="2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6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lastRenderedPageBreak/>
              <w:t>Итого по пун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к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ту 1:</w:t>
            </w:r>
          </w:p>
        </w:tc>
        <w:tc>
          <w:tcPr>
            <w:tcW w:w="1418" w:type="dxa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71" w:type="dxa"/>
            <w:gridSpan w:val="3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CB1897" w:rsidRPr="009952C3" w:rsidRDefault="00CB1897" w:rsidP="00A12A1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428174,05</w:t>
            </w:r>
          </w:p>
        </w:tc>
        <w:tc>
          <w:tcPr>
            <w:tcW w:w="1275" w:type="dxa"/>
            <w:gridSpan w:val="2"/>
          </w:tcPr>
          <w:p w:rsidR="00CB1897" w:rsidRPr="009952C3" w:rsidRDefault="00CB1897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309223,16</w:t>
            </w:r>
          </w:p>
        </w:tc>
        <w:tc>
          <w:tcPr>
            <w:tcW w:w="1134" w:type="dxa"/>
            <w:gridSpan w:val="2"/>
          </w:tcPr>
          <w:p w:rsidR="00CB1897" w:rsidRPr="009952C3" w:rsidRDefault="00BD69AF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24593,93</w:t>
            </w:r>
          </w:p>
        </w:tc>
        <w:tc>
          <w:tcPr>
            <w:tcW w:w="1134" w:type="dxa"/>
            <w:gridSpan w:val="2"/>
          </w:tcPr>
          <w:p w:rsidR="00CB1897" w:rsidRPr="009952C3" w:rsidRDefault="00BD69AF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27521,43</w:t>
            </w:r>
          </w:p>
        </w:tc>
        <w:tc>
          <w:tcPr>
            <w:tcW w:w="1134" w:type="dxa"/>
            <w:gridSpan w:val="2"/>
          </w:tcPr>
          <w:p w:rsidR="00CB1897" w:rsidRPr="009952C3" w:rsidRDefault="00A90BEE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27521,43</w:t>
            </w:r>
          </w:p>
        </w:tc>
        <w:tc>
          <w:tcPr>
            <w:tcW w:w="1198" w:type="dxa"/>
          </w:tcPr>
          <w:p w:rsidR="00CB1897" w:rsidRPr="009952C3" w:rsidRDefault="00457ACD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23342,7</w:t>
            </w:r>
            <w:r w:rsidR="00E45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CB1897" w:rsidRPr="009952C3" w:rsidRDefault="00457ACD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23342,7</w:t>
            </w:r>
            <w:r w:rsidR="00E45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275" w:type="dxa"/>
          </w:tcPr>
          <w:p w:rsidR="00CB1897" w:rsidRPr="009952C3" w:rsidRDefault="00BD69AF" w:rsidP="00A1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863719,40</w:t>
            </w:r>
          </w:p>
        </w:tc>
        <w:tc>
          <w:tcPr>
            <w:tcW w:w="1276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</w:tcPr>
          <w:p w:rsidR="00CB1897" w:rsidRPr="009952C3" w:rsidRDefault="00CB1897" w:rsidP="00A12A15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B270C3" w:rsidRPr="009952C3" w:rsidTr="00233478">
        <w:tc>
          <w:tcPr>
            <w:tcW w:w="2263" w:type="dxa"/>
            <w:gridSpan w:val="2"/>
            <w:vMerge/>
          </w:tcPr>
          <w:p w:rsidR="00B270C3" w:rsidRPr="009952C3" w:rsidRDefault="00B270C3" w:rsidP="00B270C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71" w:type="dxa"/>
            <w:gridSpan w:val="3"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B270C3" w:rsidRPr="009952C3" w:rsidRDefault="00B270C3" w:rsidP="00B270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204205,40</w:t>
            </w:r>
          </w:p>
        </w:tc>
        <w:tc>
          <w:tcPr>
            <w:tcW w:w="1275" w:type="dxa"/>
            <w:gridSpan w:val="2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255283,30</w:t>
            </w:r>
          </w:p>
        </w:tc>
        <w:tc>
          <w:tcPr>
            <w:tcW w:w="1134" w:type="dxa"/>
            <w:gridSpan w:val="2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B270C3" w:rsidRDefault="00B270C3" w:rsidP="00B270C3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459488,70</w:t>
            </w:r>
          </w:p>
        </w:tc>
        <w:tc>
          <w:tcPr>
            <w:tcW w:w="1276" w:type="dxa"/>
            <w:vMerge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A37F8" w:rsidRPr="009952C3" w:rsidTr="00233478">
        <w:tc>
          <w:tcPr>
            <w:tcW w:w="2263" w:type="dxa"/>
            <w:gridSpan w:val="2"/>
            <w:vMerge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71" w:type="dxa"/>
            <w:gridSpan w:val="3"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A37F8" w:rsidRPr="009952C3" w:rsidRDefault="007A37F8" w:rsidP="007A37F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157596,40</w:t>
            </w:r>
          </w:p>
        </w:tc>
        <w:tc>
          <w:tcPr>
            <w:tcW w:w="1275" w:type="dxa"/>
            <w:gridSpan w:val="2"/>
          </w:tcPr>
          <w:p w:rsidR="007A37F8" w:rsidRPr="009952C3" w:rsidRDefault="007A37F8" w:rsidP="007A37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10636,70</w:t>
            </w:r>
          </w:p>
        </w:tc>
        <w:tc>
          <w:tcPr>
            <w:tcW w:w="1134" w:type="dxa"/>
            <w:gridSpan w:val="2"/>
          </w:tcPr>
          <w:p w:rsidR="007A37F8" w:rsidRPr="007A37F8" w:rsidRDefault="007A37F8" w:rsidP="007A37F8">
            <w:pPr>
              <w:jc w:val="center"/>
              <w:rPr>
                <w:color w:val="FF0000"/>
              </w:rPr>
            </w:pPr>
            <w:r w:rsidRPr="007A37F8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7A37F8" w:rsidRPr="007A37F8" w:rsidRDefault="007A37F8" w:rsidP="007A37F8">
            <w:pPr>
              <w:jc w:val="center"/>
              <w:rPr>
                <w:color w:val="FF0000"/>
              </w:rPr>
            </w:pPr>
            <w:r w:rsidRPr="007A37F8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7A37F8" w:rsidRDefault="007A37F8" w:rsidP="007A37F8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7A37F8" w:rsidRDefault="007A37F8" w:rsidP="007A37F8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7A37F8" w:rsidRDefault="007A37F8" w:rsidP="007A37F8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A37F8" w:rsidRPr="009952C3" w:rsidRDefault="00BD69AF" w:rsidP="007A37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168</w:t>
            </w:r>
            <w:r w:rsidR="004914F9">
              <w:rPr>
                <w:rFonts w:ascii="Times New Roman" w:hAnsi="Times New Roman" w:cs="Times New Roman"/>
                <w:color w:val="FF0000"/>
              </w:rPr>
              <w:t>233,10</w:t>
            </w:r>
          </w:p>
        </w:tc>
        <w:tc>
          <w:tcPr>
            <w:tcW w:w="1276" w:type="dxa"/>
            <w:vMerge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A37F8" w:rsidRPr="009952C3" w:rsidRDefault="007A37F8" w:rsidP="007A37F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57ACD" w:rsidRPr="009952C3" w:rsidTr="00233478">
        <w:tc>
          <w:tcPr>
            <w:tcW w:w="2263" w:type="dxa"/>
            <w:gridSpan w:val="2"/>
            <w:vMerge/>
          </w:tcPr>
          <w:p w:rsidR="00457ACD" w:rsidRPr="009952C3" w:rsidRDefault="00457ACD" w:rsidP="00457A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457ACD" w:rsidRPr="009952C3" w:rsidRDefault="00457ACD" w:rsidP="00457AC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71" w:type="dxa"/>
            <w:gridSpan w:val="3"/>
          </w:tcPr>
          <w:p w:rsidR="00457ACD" w:rsidRPr="009952C3" w:rsidRDefault="00457ACD" w:rsidP="00457AC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457ACD" w:rsidRPr="009952C3" w:rsidRDefault="00457ACD" w:rsidP="00457A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66372,25</w:t>
            </w:r>
          </w:p>
        </w:tc>
        <w:tc>
          <w:tcPr>
            <w:tcW w:w="1275" w:type="dxa"/>
            <w:gridSpan w:val="2"/>
          </w:tcPr>
          <w:p w:rsidR="00457ACD" w:rsidRPr="009952C3" w:rsidRDefault="00457ACD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43303,16</w:t>
            </w:r>
          </w:p>
        </w:tc>
        <w:tc>
          <w:tcPr>
            <w:tcW w:w="1134" w:type="dxa"/>
            <w:gridSpan w:val="2"/>
          </w:tcPr>
          <w:p w:rsidR="00457ACD" w:rsidRPr="009952C3" w:rsidRDefault="00A90BEE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22039,89</w:t>
            </w:r>
          </w:p>
        </w:tc>
        <w:tc>
          <w:tcPr>
            <w:tcW w:w="1134" w:type="dxa"/>
            <w:gridSpan w:val="2"/>
          </w:tcPr>
          <w:p w:rsidR="00457ACD" w:rsidRPr="009952C3" w:rsidRDefault="00A90BEE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24967,39</w:t>
            </w:r>
          </w:p>
        </w:tc>
        <w:tc>
          <w:tcPr>
            <w:tcW w:w="1134" w:type="dxa"/>
            <w:gridSpan w:val="2"/>
          </w:tcPr>
          <w:p w:rsidR="00457ACD" w:rsidRPr="009952C3" w:rsidRDefault="00A90BEE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24967,39</w:t>
            </w:r>
          </w:p>
        </w:tc>
        <w:tc>
          <w:tcPr>
            <w:tcW w:w="1198" w:type="dxa"/>
          </w:tcPr>
          <w:p w:rsidR="00457ACD" w:rsidRPr="00457ACD" w:rsidRDefault="00457ACD" w:rsidP="00E45B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ACD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134" w:type="dxa"/>
          </w:tcPr>
          <w:p w:rsidR="00457ACD" w:rsidRPr="00457ACD" w:rsidRDefault="00457ACD" w:rsidP="00E45B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ACD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275" w:type="dxa"/>
          </w:tcPr>
          <w:p w:rsidR="00457ACD" w:rsidRPr="009952C3" w:rsidRDefault="00A90BEE" w:rsidP="00457A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223227,40</w:t>
            </w:r>
          </w:p>
        </w:tc>
        <w:tc>
          <w:tcPr>
            <w:tcW w:w="1276" w:type="dxa"/>
            <w:vMerge/>
          </w:tcPr>
          <w:p w:rsidR="00457ACD" w:rsidRPr="009952C3" w:rsidRDefault="00457ACD" w:rsidP="00457AC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457ACD" w:rsidRPr="009952C3" w:rsidRDefault="00457ACD" w:rsidP="00457ACD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B270C3" w:rsidRPr="009952C3" w:rsidTr="00233478">
        <w:tc>
          <w:tcPr>
            <w:tcW w:w="2263" w:type="dxa"/>
            <w:gridSpan w:val="2"/>
            <w:vMerge/>
          </w:tcPr>
          <w:p w:rsidR="00B270C3" w:rsidRPr="009952C3" w:rsidRDefault="00B270C3" w:rsidP="00B270C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внебюдже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ные источн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ки</w:t>
            </w:r>
          </w:p>
        </w:tc>
        <w:tc>
          <w:tcPr>
            <w:tcW w:w="1071" w:type="dxa"/>
            <w:gridSpan w:val="3"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B270C3" w:rsidRDefault="00B270C3" w:rsidP="00B270C3">
            <w:pPr>
              <w:jc w:val="center"/>
            </w:pPr>
            <w:r w:rsidRPr="00645AE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B270C3" w:rsidRDefault="00B270C3" w:rsidP="00B270C3">
            <w:pPr>
              <w:jc w:val="center"/>
            </w:pPr>
            <w:r w:rsidRPr="00645AE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  <w:gridSpan w:val="2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  <w:gridSpan w:val="2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98" w:type="dxa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275" w:type="dxa"/>
          </w:tcPr>
          <w:p w:rsidR="00B270C3" w:rsidRPr="009952C3" w:rsidRDefault="00B270C3" w:rsidP="00B2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12770,20</w:t>
            </w:r>
          </w:p>
        </w:tc>
        <w:tc>
          <w:tcPr>
            <w:tcW w:w="1276" w:type="dxa"/>
            <w:vMerge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B270C3" w:rsidRPr="009952C3" w:rsidRDefault="00B270C3" w:rsidP="00B270C3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914F9" w:rsidRPr="009952C3" w:rsidTr="00233478">
        <w:tc>
          <w:tcPr>
            <w:tcW w:w="2263" w:type="dxa"/>
            <w:gridSpan w:val="2"/>
            <w:vMerge w:val="restart"/>
          </w:tcPr>
          <w:p w:rsidR="004914F9" w:rsidRPr="009952C3" w:rsidRDefault="004914F9" w:rsidP="004914F9">
            <w:pPr>
              <w:widowControl/>
              <w:suppressAutoHyphens w:val="0"/>
              <w:autoSpaceDN/>
              <w:spacing w:after="0" w:line="240" w:lineRule="auto"/>
              <w:ind w:left="62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Итого по Пр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грамме:</w:t>
            </w:r>
          </w:p>
        </w:tc>
        <w:tc>
          <w:tcPr>
            <w:tcW w:w="1418" w:type="dxa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Сумма з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а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трат, в том числе:</w:t>
            </w:r>
          </w:p>
        </w:tc>
        <w:tc>
          <w:tcPr>
            <w:tcW w:w="1071" w:type="dxa"/>
            <w:gridSpan w:val="3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428174,05</w:t>
            </w:r>
          </w:p>
        </w:tc>
        <w:tc>
          <w:tcPr>
            <w:tcW w:w="1275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309223,16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24593,93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27521,43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27521,43</w:t>
            </w:r>
          </w:p>
        </w:tc>
        <w:tc>
          <w:tcPr>
            <w:tcW w:w="1198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23342,70</w:t>
            </w:r>
          </w:p>
        </w:tc>
        <w:tc>
          <w:tcPr>
            <w:tcW w:w="1134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23342,70</w:t>
            </w:r>
          </w:p>
        </w:tc>
        <w:tc>
          <w:tcPr>
            <w:tcW w:w="1275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863719,40</w:t>
            </w:r>
          </w:p>
        </w:tc>
        <w:tc>
          <w:tcPr>
            <w:tcW w:w="1276" w:type="dxa"/>
            <w:vMerge w:val="restart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 w:val="restart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914F9" w:rsidRPr="009952C3" w:rsidTr="00233478">
        <w:tc>
          <w:tcPr>
            <w:tcW w:w="2263" w:type="dxa"/>
            <w:gridSpan w:val="2"/>
            <w:vMerge/>
          </w:tcPr>
          <w:p w:rsidR="004914F9" w:rsidRPr="009952C3" w:rsidRDefault="004914F9" w:rsidP="004914F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федеральный бюджет</w:t>
            </w:r>
          </w:p>
        </w:tc>
        <w:tc>
          <w:tcPr>
            <w:tcW w:w="1071" w:type="dxa"/>
            <w:gridSpan w:val="3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204205,40</w:t>
            </w:r>
          </w:p>
        </w:tc>
        <w:tc>
          <w:tcPr>
            <w:tcW w:w="1275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255283,30</w:t>
            </w:r>
          </w:p>
        </w:tc>
        <w:tc>
          <w:tcPr>
            <w:tcW w:w="1134" w:type="dxa"/>
            <w:gridSpan w:val="2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4914F9" w:rsidRDefault="004914F9" w:rsidP="004914F9">
            <w:pPr>
              <w:jc w:val="center"/>
            </w:pPr>
            <w:r w:rsidRPr="003B6F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459488,70</w:t>
            </w:r>
          </w:p>
        </w:tc>
        <w:tc>
          <w:tcPr>
            <w:tcW w:w="1276" w:type="dxa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4914F9" w:rsidRPr="009952C3" w:rsidTr="00233478">
        <w:tc>
          <w:tcPr>
            <w:tcW w:w="2263" w:type="dxa"/>
            <w:gridSpan w:val="2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областной бюджет Н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восибирской области</w:t>
            </w:r>
          </w:p>
        </w:tc>
        <w:tc>
          <w:tcPr>
            <w:tcW w:w="1071" w:type="dxa"/>
            <w:gridSpan w:val="3"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4914F9" w:rsidRPr="009952C3" w:rsidRDefault="004914F9" w:rsidP="004914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157596,40</w:t>
            </w:r>
          </w:p>
        </w:tc>
        <w:tc>
          <w:tcPr>
            <w:tcW w:w="1275" w:type="dxa"/>
            <w:gridSpan w:val="2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10636,70</w:t>
            </w:r>
          </w:p>
        </w:tc>
        <w:tc>
          <w:tcPr>
            <w:tcW w:w="1134" w:type="dxa"/>
            <w:gridSpan w:val="2"/>
          </w:tcPr>
          <w:p w:rsidR="004914F9" w:rsidRPr="007A37F8" w:rsidRDefault="004914F9" w:rsidP="004914F9">
            <w:pPr>
              <w:jc w:val="center"/>
              <w:rPr>
                <w:color w:val="FF0000"/>
              </w:rPr>
            </w:pPr>
            <w:r w:rsidRPr="007A37F8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4914F9" w:rsidRPr="007A37F8" w:rsidRDefault="004914F9" w:rsidP="004914F9">
            <w:pPr>
              <w:jc w:val="center"/>
              <w:rPr>
                <w:color w:val="FF0000"/>
              </w:rPr>
            </w:pPr>
            <w:r w:rsidRPr="007A37F8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4914F9" w:rsidRDefault="004914F9" w:rsidP="004914F9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98" w:type="dxa"/>
          </w:tcPr>
          <w:p w:rsidR="004914F9" w:rsidRDefault="004914F9" w:rsidP="004914F9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</w:tcPr>
          <w:p w:rsidR="004914F9" w:rsidRDefault="004914F9" w:rsidP="004914F9">
            <w:pPr>
              <w:jc w:val="center"/>
            </w:pPr>
            <w:r w:rsidRPr="00343971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</w:tcPr>
          <w:p w:rsidR="004914F9" w:rsidRPr="009952C3" w:rsidRDefault="004914F9" w:rsidP="004914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168233,10</w:t>
            </w:r>
          </w:p>
        </w:tc>
        <w:tc>
          <w:tcPr>
            <w:tcW w:w="1276" w:type="dxa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4914F9" w:rsidRPr="009952C3" w:rsidRDefault="004914F9" w:rsidP="004914F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041DB" w:rsidRPr="009952C3" w:rsidTr="00233478">
        <w:tc>
          <w:tcPr>
            <w:tcW w:w="2263" w:type="dxa"/>
            <w:gridSpan w:val="2"/>
            <w:vMerge/>
          </w:tcPr>
          <w:p w:rsidR="007041DB" w:rsidRPr="009952C3" w:rsidRDefault="007041DB" w:rsidP="007041D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бюджет г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рода Нов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о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сибирска</w:t>
            </w:r>
          </w:p>
        </w:tc>
        <w:tc>
          <w:tcPr>
            <w:tcW w:w="1071" w:type="dxa"/>
            <w:gridSpan w:val="3"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9952C3">
              <w:rPr>
                <w:rFonts w:ascii="Times New Roman" w:eastAsia="Times New Roman" w:hAnsi="Times New Roman" w:cs="Times New Roman"/>
                <w:kern w:val="0"/>
              </w:rPr>
              <w:t>66372,25</w:t>
            </w:r>
          </w:p>
        </w:tc>
        <w:tc>
          <w:tcPr>
            <w:tcW w:w="1275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43303,16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22039,89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24967,39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24967,39</w:t>
            </w:r>
          </w:p>
        </w:tc>
        <w:tc>
          <w:tcPr>
            <w:tcW w:w="1198" w:type="dxa"/>
          </w:tcPr>
          <w:p w:rsidR="007041DB" w:rsidRPr="00457ACD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ACD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134" w:type="dxa"/>
          </w:tcPr>
          <w:p w:rsidR="007041DB" w:rsidRPr="00457ACD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ACD">
              <w:rPr>
                <w:rFonts w:ascii="Times New Roman" w:hAnsi="Times New Roman" w:cs="Times New Roman"/>
                <w:color w:val="FF0000"/>
              </w:rPr>
              <w:t>20788,66</w:t>
            </w:r>
          </w:p>
        </w:tc>
        <w:tc>
          <w:tcPr>
            <w:tcW w:w="1275" w:type="dxa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223227,40</w:t>
            </w:r>
          </w:p>
        </w:tc>
        <w:tc>
          <w:tcPr>
            <w:tcW w:w="1276" w:type="dxa"/>
            <w:vMerge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041DB" w:rsidRPr="009952C3" w:rsidTr="00233478">
        <w:tc>
          <w:tcPr>
            <w:tcW w:w="2263" w:type="dxa"/>
            <w:gridSpan w:val="2"/>
            <w:vMerge/>
          </w:tcPr>
          <w:p w:rsidR="007041DB" w:rsidRPr="009952C3" w:rsidRDefault="007041DB" w:rsidP="007041D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418" w:type="dxa"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внебюдже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ные источн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и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ки</w:t>
            </w:r>
          </w:p>
        </w:tc>
        <w:tc>
          <w:tcPr>
            <w:tcW w:w="1071" w:type="dxa"/>
            <w:gridSpan w:val="3"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тыс. ру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б</w:t>
            </w:r>
            <w:r w:rsidRPr="009952C3">
              <w:rPr>
                <w:rFonts w:ascii="Times New Roman" w:eastAsia="Times New Roman" w:hAnsi="Times New Roman" w:cs="Times New Roman"/>
                <w:color w:val="FF0000"/>
                <w:kern w:val="0"/>
              </w:rPr>
              <w:t>лей</w:t>
            </w:r>
          </w:p>
        </w:tc>
        <w:tc>
          <w:tcPr>
            <w:tcW w:w="1134" w:type="dxa"/>
            <w:gridSpan w:val="2"/>
          </w:tcPr>
          <w:p w:rsidR="007041DB" w:rsidRDefault="007041DB" w:rsidP="007041DB">
            <w:pPr>
              <w:jc w:val="center"/>
            </w:pPr>
            <w:r w:rsidRPr="00645AE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275" w:type="dxa"/>
            <w:gridSpan w:val="2"/>
          </w:tcPr>
          <w:p w:rsidR="007041DB" w:rsidRDefault="007041DB" w:rsidP="007041DB">
            <w:pPr>
              <w:jc w:val="center"/>
            </w:pPr>
            <w:r w:rsidRPr="00645AE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  <w:gridSpan w:val="2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98" w:type="dxa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134" w:type="dxa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52C3">
              <w:rPr>
                <w:rFonts w:ascii="Times New Roman" w:hAnsi="Times New Roman" w:cs="Times New Roman"/>
                <w:color w:val="FF0000"/>
              </w:rPr>
              <w:t>2554,04</w:t>
            </w:r>
          </w:p>
        </w:tc>
        <w:tc>
          <w:tcPr>
            <w:tcW w:w="1275" w:type="dxa"/>
          </w:tcPr>
          <w:p w:rsidR="007041DB" w:rsidRPr="009952C3" w:rsidRDefault="007041DB" w:rsidP="007041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12770,20</w:t>
            </w:r>
          </w:p>
        </w:tc>
        <w:tc>
          <w:tcPr>
            <w:tcW w:w="1276" w:type="dxa"/>
            <w:vMerge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709" w:type="dxa"/>
            <w:vMerge/>
          </w:tcPr>
          <w:p w:rsidR="007041DB" w:rsidRPr="009952C3" w:rsidRDefault="007041DB" w:rsidP="007041DB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C0CE6" w:rsidRPr="00DC0CE6" w:rsidRDefault="00DC0CE6" w:rsidP="00DC0CE6">
      <w:pPr>
        <w:widowControl/>
        <w:suppressAutoHyphens w:val="0"/>
        <w:autoSpaceDE w:val="0"/>
        <w:adjustRightInd w:val="0"/>
        <w:spacing w:after="0" w:line="216" w:lineRule="auto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1526"/>
        <w:gridCol w:w="14458"/>
      </w:tblGrid>
      <w:tr w:rsidR="00281138" w:rsidRPr="00281138" w:rsidTr="00281138">
        <w:tc>
          <w:tcPr>
            <w:tcW w:w="1526" w:type="dxa"/>
          </w:tcPr>
          <w:p w:rsidR="00281138" w:rsidRP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1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</w:rPr>
              <w:t>Примечания:</w:t>
            </w:r>
          </w:p>
        </w:tc>
        <w:tc>
          <w:tcPr>
            <w:tcW w:w="14458" w:type="dxa"/>
          </w:tcPr>
          <w:p w:rsidR="00281138" w:rsidRP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08" w:hanging="108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1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– итоговые суммы затрат могут иметь расхождения за счет округления;</w:t>
            </w:r>
          </w:p>
          <w:p w:rsid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2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– количество уточняется ежегодно, исходя из результатов ранжирования дворовых территорий на основании проведенной инвентаризации и пре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>д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>ложений заинтересованных лиц;</w:t>
            </w:r>
          </w:p>
          <w:p w:rsidR="00281138" w:rsidRP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3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– ожидаемый объем бюджетных ассигнований;</w:t>
            </w:r>
          </w:p>
          <w:p w:rsidR="00281138" w:rsidRP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281138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4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– мероприятие реализуется за счет средств бюджета города Новосибирска, выделяемых на обеспечение </w:t>
            </w:r>
            <w:proofErr w:type="spellStart"/>
            <w:r w:rsidRPr="00281138">
              <w:rPr>
                <w:rFonts w:ascii="Times New Roman" w:eastAsia="Times New Roman" w:hAnsi="Times New Roman" w:cs="Times New Roman"/>
                <w:kern w:val="0"/>
              </w:rPr>
              <w:t>софинансирования</w:t>
            </w:r>
            <w:proofErr w:type="spellEnd"/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 мероприятий Программы 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в соответствии с Условиями предоставления и расходования субсидий местным бюджетам </w:t>
            </w:r>
            <w:r w:rsidRPr="002811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из областного бюджета Новосибирской области на реал</w:t>
            </w:r>
            <w:r w:rsidRPr="002811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</w:t>
            </w:r>
            <w:r w:rsidRPr="002811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зацию мероприятий государственной программы Новосибирской области «Жилищно-коммунальное хозяйство Новосибирской области в 2015 </w:t>
            </w:r>
            <w:r w:rsidRPr="00281138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– </w:t>
            </w:r>
            <w:r w:rsidRPr="00281138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2022 годах», установленными </w:t>
            </w:r>
            <w:r w:rsidRPr="00281138">
              <w:rPr>
                <w:rFonts w:ascii="Times New Roman" w:eastAsia="Times New Roman" w:hAnsi="Times New Roman" w:cs="Times New Roman"/>
                <w:kern w:val="0"/>
              </w:rPr>
              <w:t xml:space="preserve">постановлением Правительства Новосибирской области от 16.02.2015 № 66-п; </w:t>
            </w:r>
          </w:p>
          <w:p w:rsidR="00281138" w:rsidRDefault="00281138" w:rsidP="00281138">
            <w:pPr>
              <w:widowControl/>
              <w:suppressAutoHyphens w:val="0"/>
              <w:autoSpaceDE w:val="0"/>
              <w:adjustRightInd w:val="0"/>
              <w:spacing w:after="0" w:line="21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43B64">
              <w:rPr>
                <w:rFonts w:ascii="Times New Roman" w:eastAsia="Times New Roman" w:hAnsi="Times New Roman" w:cs="Times New Roman"/>
                <w:kern w:val="0"/>
                <w:vertAlign w:val="superscript"/>
              </w:rPr>
              <w:t>5</w:t>
            </w:r>
            <w:r w:rsidRPr="00743B64">
              <w:rPr>
                <w:rFonts w:ascii="Times New Roman" w:eastAsia="Times New Roman" w:hAnsi="Times New Roman" w:cs="Times New Roman"/>
                <w:kern w:val="0"/>
              </w:rPr>
              <w:t xml:space="preserve"> – </w:t>
            </w:r>
            <w:r w:rsidR="00743B64" w:rsidRPr="00C044CA">
              <w:rPr>
                <w:rFonts w:ascii="Times New Roman" w:hAnsi="Times New Roman" w:cs="Times New Roman"/>
                <w:bCs/>
                <w:lang w:eastAsia="ru-RU"/>
              </w:rPr>
              <w:t xml:space="preserve">уточняется, исходя из результатов </w:t>
            </w:r>
            <w:r w:rsidR="00743B64" w:rsidRPr="00C044CA">
              <w:rPr>
                <w:rFonts w:ascii="Times New Roman" w:hAnsi="Times New Roman" w:cs="Times New Roman"/>
              </w:rPr>
              <w:t>рейтингового голосования по проектам благоустройства общественных территорий города Новосибирска, по</w:t>
            </w:r>
            <w:r w:rsidR="00743B64" w:rsidRPr="00C044CA">
              <w:rPr>
                <w:rFonts w:ascii="Times New Roman" w:hAnsi="Times New Roman" w:cs="Times New Roman"/>
              </w:rPr>
              <w:t>д</w:t>
            </w:r>
            <w:r w:rsidR="00743B64" w:rsidRPr="00C044CA">
              <w:rPr>
                <w:rFonts w:ascii="Times New Roman" w:hAnsi="Times New Roman" w:cs="Times New Roman"/>
              </w:rPr>
              <w:t>лежащих благоустройству в первоочередном порядке, с учетом завершения мероприятий по благоустройству общественных территорий, отобранных по  результатам голосования, проведенного в году, предшествующем году реализации указанных мероприятий</w:t>
            </w:r>
            <w:r w:rsidR="00743B64">
              <w:rPr>
                <w:rFonts w:ascii="Times New Roman" w:hAnsi="Times New Roman" w:cs="Times New Roman"/>
              </w:rPr>
              <w:t>;</w:t>
            </w:r>
          </w:p>
          <w:p w:rsidR="00EE24DD" w:rsidRPr="00EE24DD" w:rsidRDefault="00C848EE" w:rsidP="00EE24DD">
            <w:pPr>
              <w:autoSpaceDE w:val="0"/>
              <w:adjustRightInd w:val="0"/>
              <w:spacing w:after="0" w:line="240" w:lineRule="auto"/>
              <w:ind w:left="1701" w:hanging="17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>6</w:t>
            </w:r>
            <w:r w:rsidRPr="00C044CA">
              <w:rPr>
                <w:rFonts w:ascii="Times New Roman" w:hAnsi="Times New Roman" w:cs="Times New Roman"/>
                <w:bCs/>
                <w:vertAlign w:val="superscript"/>
                <w:lang w:eastAsia="ru-RU"/>
              </w:rPr>
              <w:t xml:space="preserve"> </w:t>
            </w:r>
            <w:r w:rsidRPr="00C044CA">
              <w:rPr>
                <w:rFonts w:ascii="Times New Roman" w:hAnsi="Times New Roman" w:cs="Times New Roman"/>
                <w:bCs/>
                <w:lang w:eastAsia="ru-RU"/>
              </w:rPr>
              <w:t xml:space="preserve">– </w:t>
            </w:r>
            <w:r w:rsidR="00EE24DD" w:rsidRPr="00EE24DD">
              <w:rPr>
                <w:rFonts w:ascii="Times New Roman" w:hAnsi="Times New Roman" w:cs="Times New Roman"/>
              </w:rPr>
              <w:t>количество уточняется, исходя из заявленной потребности.</w:t>
            </w:r>
          </w:p>
          <w:p w:rsidR="00C848EE" w:rsidRPr="00281138" w:rsidRDefault="00C848EE" w:rsidP="00281138">
            <w:pPr>
              <w:widowControl/>
              <w:suppressAutoHyphens w:val="0"/>
              <w:autoSpaceDE w:val="0"/>
              <w:adjustRightInd w:val="0"/>
              <w:spacing w:after="0" w:line="21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</w:rPr>
      </w:pPr>
      <w:r w:rsidRPr="00281138">
        <w:rPr>
          <w:rFonts w:ascii="Times New Roman" w:eastAsia="Times New Roman" w:hAnsi="Times New Roman" w:cs="Times New Roman"/>
          <w:kern w:val="0"/>
        </w:rPr>
        <w:t>_______________</w:t>
      </w: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:rsidR="00281138" w:rsidRPr="00281138" w:rsidRDefault="00281138" w:rsidP="00281138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  <w:sectPr w:rsidR="00281138" w:rsidRPr="00281138" w:rsidSect="00DC0CE6">
          <w:endnotePr>
            <w:numFmt w:val="decimal"/>
          </w:endnotePr>
          <w:pgSz w:w="16838" w:h="11906" w:orient="landscape" w:code="9"/>
          <w:pgMar w:top="1134" w:right="567" w:bottom="425" w:left="567" w:header="720" w:footer="0" w:gutter="0"/>
          <w:pgNumType w:start="1"/>
          <w:cols w:space="720"/>
          <w:titlePg/>
          <w:docGrid w:linePitch="299"/>
        </w:sectPr>
      </w:pPr>
    </w:p>
    <w:p w:rsidR="00A242B2" w:rsidRPr="005A696C" w:rsidRDefault="00A242B2" w:rsidP="00B87443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="00B87443">
        <w:rPr>
          <w:rFonts w:ascii="Times New Roman" w:hAnsi="Times New Roman" w:cs="Times New Roman"/>
          <w:sz w:val="28"/>
          <w:szCs w:val="28"/>
        </w:rPr>
        <w:t>6</w:t>
      </w:r>
      <w:r w:rsidRPr="005A696C">
        <w:rPr>
          <w:rFonts w:ascii="Times New Roman" w:hAnsi="Times New Roman" w:cs="Times New Roman"/>
          <w:sz w:val="28"/>
          <w:szCs w:val="28"/>
        </w:rPr>
        <w:br/>
        <w:t>к постановлению мэрии</w:t>
      </w:r>
      <w:r w:rsidRPr="005A696C">
        <w:rPr>
          <w:rFonts w:ascii="Times New Roman" w:hAnsi="Times New Roman" w:cs="Times New Roman"/>
          <w:sz w:val="28"/>
          <w:szCs w:val="28"/>
        </w:rPr>
        <w:br/>
        <w:t>города Новосибирска</w:t>
      </w:r>
    </w:p>
    <w:p w:rsidR="00A242B2" w:rsidRPr="005A696C" w:rsidRDefault="00A242B2" w:rsidP="00B87443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5A696C">
        <w:rPr>
          <w:rFonts w:ascii="Times New Roman" w:hAnsi="Times New Roman" w:cs="Times New Roman"/>
          <w:sz w:val="28"/>
          <w:szCs w:val="28"/>
        </w:rPr>
        <w:t xml:space="preserve">от __________ № </w:t>
      </w:r>
      <w:bookmarkEnd w:id="4"/>
      <w:r w:rsidRPr="005A696C">
        <w:rPr>
          <w:rFonts w:ascii="Times New Roman" w:hAnsi="Times New Roman" w:cs="Times New Roman"/>
          <w:sz w:val="28"/>
          <w:szCs w:val="28"/>
        </w:rPr>
        <w:t>____</w:t>
      </w: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242B2" w:rsidRPr="005A696C" w:rsidRDefault="00A242B2" w:rsidP="00A242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A696C">
        <w:rPr>
          <w:rFonts w:ascii="Times New Roman" w:hAnsi="Times New Roman" w:cs="Times New Roman"/>
          <w:b/>
          <w:bCs/>
        </w:rPr>
        <w:t>6. Финансовое обеспечение Программы</w:t>
      </w:r>
    </w:p>
    <w:p w:rsidR="00A242B2" w:rsidRPr="005A696C" w:rsidRDefault="00A242B2" w:rsidP="00A242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759"/>
        <w:gridCol w:w="1559"/>
        <w:gridCol w:w="1418"/>
        <w:gridCol w:w="1278"/>
        <w:gridCol w:w="1418"/>
        <w:gridCol w:w="1276"/>
        <w:gridCol w:w="1277"/>
        <w:gridCol w:w="1276"/>
        <w:gridCol w:w="1559"/>
      </w:tblGrid>
      <w:tr w:rsidR="00E56BA2" w:rsidRPr="002D3C1D" w:rsidTr="00FD3932">
        <w:tc>
          <w:tcPr>
            <w:tcW w:w="564" w:type="dxa"/>
            <w:vMerge w:val="restart"/>
          </w:tcPr>
          <w:p w:rsidR="00E56BA2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59" w:type="dxa"/>
            <w:vMerge w:val="restart"/>
          </w:tcPr>
          <w:p w:rsidR="00E56BA2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1" w:type="dxa"/>
            <w:gridSpan w:val="8"/>
          </w:tcPr>
          <w:p w:rsidR="00E56BA2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рублей</w:t>
            </w:r>
          </w:p>
        </w:tc>
      </w:tr>
      <w:tr w:rsidR="00FD3932" w:rsidRPr="002D3C1D" w:rsidTr="00FD3932">
        <w:tc>
          <w:tcPr>
            <w:tcW w:w="564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2" w:type="dxa"/>
            <w:gridSpan w:val="7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 по годам</w:t>
            </w:r>
          </w:p>
        </w:tc>
        <w:tc>
          <w:tcPr>
            <w:tcW w:w="1559" w:type="dxa"/>
            <w:vMerge w:val="restart"/>
          </w:tcPr>
          <w:p w:rsidR="00FD3932" w:rsidRPr="002D3C1D" w:rsidRDefault="00FD3932" w:rsidP="00FD39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Всего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</w:tr>
      <w:tr w:rsidR="00FD3932" w:rsidRPr="002D3C1D" w:rsidTr="00FD3932">
        <w:tc>
          <w:tcPr>
            <w:tcW w:w="564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1418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1278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1418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1276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</w:tc>
        <w:tc>
          <w:tcPr>
            <w:tcW w:w="1277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vMerge/>
          </w:tcPr>
          <w:p w:rsidR="00FD3932" w:rsidRPr="002D3C1D" w:rsidRDefault="00FD393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4B39" w:rsidRPr="00724B39" w:rsidRDefault="00724B39" w:rsidP="00724B39">
      <w:pPr>
        <w:spacing w:after="0" w:line="240" w:lineRule="auto"/>
        <w:rPr>
          <w:sz w:val="2"/>
          <w:szCs w:val="2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759"/>
        <w:gridCol w:w="1559"/>
        <w:gridCol w:w="1418"/>
        <w:gridCol w:w="1278"/>
        <w:gridCol w:w="1418"/>
        <w:gridCol w:w="1276"/>
        <w:gridCol w:w="1277"/>
        <w:gridCol w:w="1276"/>
        <w:gridCol w:w="1559"/>
      </w:tblGrid>
      <w:tr w:rsidR="00C05BF9" w:rsidRPr="002D3C1D" w:rsidTr="00FD3932">
        <w:trPr>
          <w:trHeight w:val="26"/>
          <w:tblHeader/>
        </w:trPr>
        <w:tc>
          <w:tcPr>
            <w:tcW w:w="564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3545856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9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8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C05BF9" w:rsidRPr="002D3C1D" w:rsidRDefault="00C05BF9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7" w:type="dxa"/>
          </w:tcPr>
          <w:p w:rsidR="00C05BF9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C05BF9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C05BF9" w:rsidRPr="002D3C1D" w:rsidRDefault="00E56BA2" w:rsidP="005D74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56BA2" w:rsidRPr="002D3C1D" w:rsidTr="00FD3932">
        <w:trPr>
          <w:trHeight w:val="291"/>
        </w:trPr>
        <w:tc>
          <w:tcPr>
            <w:tcW w:w="564" w:type="dxa"/>
            <w:vMerge w:val="restart"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в том числе:</w:t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204205,40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255283,30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4A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459488,70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ДЭЖКХ</w:t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100011,30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151517,70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251529,00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99835,82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  <w:vAlign w:val="center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37F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99835,82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4358,28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4A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103765,60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  <w:vAlign w:val="center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108123,88</w:t>
            </w:r>
          </w:p>
        </w:tc>
      </w:tr>
      <w:tr w:rsidR="007A37F8" w:rsidRPr="002D3C1D" w:rsidTr="00FD3932">
        <w:tc>
          <w:tcPr>
            <w:tcW w:w="564" w:type="dxa"/>
            <w:vMerge w:val="restart"/>
          </w:tcPr>
          <w:p w:rsidR="007A37F8" w:rsidRPr="002D3C1D" w:rsidRDefault="007A37F8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9" w:type="dxa"/>
          </w:tcPr>
          <w:p w:rsidR="007A37F8" w:rsidRPr="002D3C1D" w:rsidRDefault="007A37F8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Областной бюджет Новосиби</w:t>
            </w: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ской области, в том числе:</w:t>
            </w:r>
          </w:p>
        </w:tc>
        <w:tc>
          <w:tcPr>
            <w:tcW w:w="1559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157596,40</w:t>
            </w:r>
          </w:p>
        </w:tc>
        <w:tc>
          <w:tcPr>
            <w:tcW w:w="1418" w:type="dxa"/>
          </w:tcPr>
          <w:p w:rsidR="007A37F8" w:rsidRPr="006058E8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58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10636,70</w:t>
            </w:r>
          </w:p>
        </w:tc>
        <w:tc>
          <w:tcPr>
            <w:tcW w:w="1278" w:type="dxa"/>
          </w:tcPr>
          <w:p w:rsidR="007A37F8" w:rsidRPr="00D51197" w:rsidRDefault="007A37F8" w:rsidP="00D51197">
            <w:pPr>
              <w:spacing w:after="0" w:line="240" w:lineRule="auto"/>
              <w:jc w:val="center"/>
              <w:rPr>
                <w:color w:val="FF0000"/>
              </w:rPr>
            </w:pPr>
            <w:r w:rsidRPr="00D5119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418" w:type="dxa"/>
          </w:tcPr>
          <w:p w:rsidR="007A37F8" w:rsidRPr="00D51197" w:rsidRDefault="007A37F8" w:rsidP="00D51197">
            <w:pPr>
              <w:spacing w:after="0" w:line="240" w:lineRule="auto"/>
              <w:jc w:val="center"/>
              <w:rPr>
                <w:color w:val="FF0000"/>
              </w:rPr>
            </w:pPr>
            <w:r w:rsidRPr="00D51197">
              <w:rPr>
                <w:rFonts w:ascii="Times New Roman" w:eastAsia="Times New Roman" w:hAnsi="Times New Roman" w:cs="Times New Roman"/>
                <w:bCs/>
                <w:color w:val="FF0000"/>
                <w:kern w:val="0"/>
                <w:lang w:eastAsia="ru-RU"/>
              </w:rPr>
              <w:t>–</w:t>
            </w:r>
          </w:p>
        </w:tc>
        <w:tc>
          <w:tcPr>
            <w:tcW w:w="1276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7A37F8" w:rsidRPr="006058E8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168233,10</w:t>
            </w:r>
          </w:p>
        </w:tc>
      </w:tr>
      <w:tr w:rsidR="00E56BA2" w:rsidRPr="002D3C1D" w:rsidTr="00FD3932">
        <w:tc>
          <w:tcPr>
            <w:tcW w:w="564" w:type="dxa"/>
            <w:vMerge/>
          </w:tcPr>
          <w:p w:rsidR="00E56BA2" w:rsidRPr="002D3C1D" w:rsidRDefault="00E56BA2" w:rsidP="00D511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ind w:lef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ДЭЖКХ</w:t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128208,32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6313,30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238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134521,62</w:t>
            </w:r>
          </w:p>
        </w:tc>
      </w:tr>
      <w:tr w:rsidR="007A37F8" w:rsidRPr="002D3C1D" w:rsidTr="00D51197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564" w:type="dxa"/>
            <w:vMerge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7A37F8" w:rsidRPr="002D3C1D" w:rsidRDefault="007A37F8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559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28158,82</w:t>
            </w:r>
          </w:p>
        </w:tc>
        <w:tc>
          <w:tcPr>
            <w:tcW w:w="1418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8" w:type="dxa"/>
          </w:tcPr>
          <w:p w:rsidR="007A37F8" w:rsidRPr="00D51197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11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–</w:t>
            </w:r>
          </w:p>
        </w:tc>
        <w:tc>
          <w:tcPr>
            <w:tcW w:w="1418" w:type="dxa"/>
          </w:tcPr>
          <w:p w:rsidR="007A37F8" w:rsidRPr="00D51197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11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–</w:t>
            </w:r>
          </w:p>
        </w:tc>
        <w:tc>
          <w:tcPr>
            <w:tcW w:w="1276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  <w:vAlign w:val="center"/>
          </w:tcPr>
          <w:p w:rsidR="007A37F8" w:rsidRPr="002D3C1D" w:rsidRDefault="007A37F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A37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28158,82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1229,26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4A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4323,40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  <w:vAlign w:val="center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5552,66</w:t>
            </w:r>
          </w:p>
        </w:tc>
      </w:tr>
      <w:tr w:rsidR="002035B8" w:rsidRPr="002D3C1D" w:rsidTr="00FD3932">
        <w:tc>
          <w:tcPr>
            <w:tcW w:w="564" w:type="dxa"/>
            <w:vMerge w:val="restart"/>
          </w:tcPr>
          <w:p w:rsidR="002035B8" w:rsidRPr="002D3C1D" w:rsidRDefault="002035B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9" w:type="dxa"/>
          </w:tcPr>
          <w:p w:rsidR="002035B8" w:rsidRPr="002D3C1D" w:rsidRDefault="002035B8" w:rsidP="00D51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Бюджет города Новосибирска, в том числе:</w:t>
            </w:r>
          </w:p>
        </w:tc>
        <w:tc>
          <w:tcPr>
            <w:tcW w:w="1559" w:type="dxa"/>
          </w:tcPr>
          <w:p w:rsidR="002035B8" w:rsidRPr="002D3C1D" w:rsidRDefault="002035B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66372,25</w:t>
            </w:r>
          </w:p>
        </w:tc>
        <w:tc>
          <w:tcPr>
            <w:tcW w:w="1418" w:type="dxa"/>
          </w:tcPr>
          <w:p w:rsidR="002035B8" w:rsidRPr="00D62A2A" w:rsidRDefault="002035B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43303,16</w:t>
            </w:r>
          </w:p>
        </w:tc>
        <w:tc>
          <w:tcPr>
            <w:tcW w:w="1278" w:type="dxa"/>
          </w:tcPr>
          <w:p w:rsidR="002035B8" w:rsidRPr="00D62A2A" w:rsidRDefault="0023347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22039,89</w:t>
            </w:r>
          </w:p>
        </w:tc>
        <w:tc>
          <w:tcPr>
            <w:tcW w:w="1418" w:type="dxa"/>
          </w:tcPr>
          <w:p w:rsidR="002035B8" w:rsidRPr="00D62A2A" w:rsidRDefault="0023347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24967,39</w:t>
            </w:r>
          </w:p>
        </w:tc>
        <w:tc>
          <w:tcPr>
            <w:tcW w:w="1276" w:type="dxa"/>
          </w:tcPr>
          <w:p w:rsidR="002035B8" w:rsidRDefault="00233478" w:rsidP="00D51197">
            <w:pPr>
              <w:spacing w:after="0" w:line="240" w:lineRule="auto"/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24967,39</w:t>
            </w:r>
          </w:p>
        </w:tc>
        <w:tc>
          <w:tcPr>
            <w:tcW w:w="1277" w:type="dxa"/>
          </w:tcPr>
          <w:p w:rsidR="002035B8" w:rsidRPr="00915F11" w:rsidRDefault="002035B8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5F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276" w:type="dxa"/>
          </w:tcPr>
          <w:p w:rsidR="002035B8" w:rsidRPr="00915F11" w:rsidRDefault="002035B8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5F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559" w:type="dxa"/>
          </w:tcPr>
          <w:p w:rsidR="002035B8" w:rsidRPr="00D62A2A" w:rsidRDefault="00915F11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</w:t>
            </w:r>
            <w:r w:rsidR="00A90B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A90B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="00A90B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  <w:tr w:rsidR="00E56BA2" w:rsidRPr="002D3C1D" w:rsidTr="00FD3932">
        <w:tc>
          <w:tcPr>
            <w:tcW w:w="564" w:type="dxa"/>
            <w:vMerge/>
          </w:tcPr>
          <w:p w:rsidR="00E56BA2" w:rsidRPr="002D3C1D" w:rsidRDefault="00E56BA2" w:rsidP="00D51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pStyle w:val="a5"/>
              <w:ind w:lef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ДЭЖКХ</w:t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38399,77</w:t>
            </w:r>
          </w:p>
        </w:tc>
        <w:tc>
          <w:tcPr>
            <w:tcW w:w="1418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788,66</w:t>
            </w:r>
          </w:p>
        </w:tc>
        <w:tc>
          <w:tcPr>
            <w:tcW w:w="1278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sz w:val="26"/>
                <w:szCs w:val="26"/>
              </w:rPr>
              <w:t>20788,66</w:t>
            </w:r>
          </w:p>
        </w:tc>
        <w:tc>
          <w:tcPr>
            <w:tcW w:w="1418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276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277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276" w:type="dxa"/>
            <w:vAlign w:val="center"/>
          </w:tcPr>
          <w:p w:rsidR="00E56BA2" w:rsidRPr="007C6E5A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20788,66</w:t>
            </w:r>
          </w:p>
        </w:tc>
        <w:tc>
          <w:tcPr>
            <w:tcW w:w="1559" w:type="dxa"/>
            <w:vAlign w:val="center"/>
          </w:tcPr>
          <w:p w:rsidR="00E56BA2" w:rsidRPr="007C6E5A" w:rsidRDefault="002035B8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169131,73</w:t>
            </w:r>
          </w:p>
        </w:tc>
      </w:tr>
      <w:tr w:rsidR="00363F8C" w:rsidRPr="002D3C1D" w:rsidTr="00FD3932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4" w:type="dxa"/>
            <w:vMerge/>
          </w:tcPr>
          <w:p w:rsidR="00363F8C" w:rsidRPr="002D3C1D" w:rsidRDefault="00363F8C" w:rsidP="00D51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363F8C" w:rsidRPr="002D3C1D" w:rsidRDefault="00363F8C" w:rsidP="00D511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ДКСиМП</w:t>
            </w:r>
            <w:proofErr w:type="spellEnd"/>
          </w:p>
        </w:tc>
        <w:tc>
          <w:tcPr>
            <w:tcW w:w="1559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10967,22</w:t>
            </w:r>
          </w:p>
        </w:tc>
        <w:tc>
          <w:tcPr>
            <w:tcW w:w="1418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4AA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10825,6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278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1251,23</w:t>
            </w:r>
          </w:p>
        </w:tc>
        <w:tc>
          <w:tcPr>
            <w:tcW w:w="1418" w:type="dxa"/>
          </w:tcPr>
          <w:p w:rsidR="00363F8C" w:rsidRDefault="00363F8C" w:rsidP="00D51197">
            <w:pPr>
              <w:spacing w:after="0" w:line="240" w:lineRule="auto"/>
              <w:jc w:val="center"/>
            </w:pPr>
            <w:r w:rsidRPr="004F7E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4178,73</w:t>
            </w:r>
          </w:p>
        </w:tc>
        <w:tc>
          <w:tcPr>
            <w:tcW w:w="1276" w:type="dxa"/>
          </w:tcPr>
          <w:p w:rsidR="00363F8C" w:rsidRDefault="00363F8C" w:rsidP="00D51197">
            <w:pPr>
              <w:spacing w:after="0" w:line="240" w:lineRule="auto"/>
              <w:jc w:val="center"/>
            </w:pPr>
            <w:r w:rsidRPr="004F7EF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4178,73</w:t>
            </w:r>
          </w:p>
        </w:tc>
        <w:tc>
          <w:tcPr>
            <w:tcW w:w="1277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363F8C" w:rsidRPr="002D3C1D" w:rsidRDefault="00363F8C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363F8C" w:rsidRPr="002D3C1D" w:rsidRDefault="00A90BEE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31401,51</w:t>
            </w:r>
          </w:p>
        </w:tc>
      </w:tr>
      <w:tr w:rsidR="00E56BA2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</w:tcPr>
          <w:p w:rsidR="00E56BA2" w:rsidRPr="002D3C1D" w:rsidRDefault="00E56BA2" w:rsidP="00D51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</w:tcPr>
          <w:p w:rsidR="00E56BA2" w:rsidRPr="002D3C1D" w:rsidRDefault="00E56BA2" w:rsidP="00D511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ДТиДБК</w:t>
            </w:r>
            <w:proofErr w:type="spellEnd"/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sz w:val="26"/>
                <w:szCs w:val="26"/>
              </w:rPr>
              <w:t>17005,26</w:t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5688,90</w:t>
            </w:r>
          </w:p>
        </w:tc>
        <w:tc>
          <w:tcPr>
            <w:tcW w:w="1278" w:type="dxa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56BA2" w:rsidRPr="002D3C1D" w:rsidRDefault="00E56BA2" w:rsidP="00D51197">
            <w:pPr>
              <w:spacing w:after="0" w:line="240" w:lineRule="auto"/>
              <w:ind w:left="-62" w:right="-57" w:firstLine="9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7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6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559" w:type="dxa"/>
          </w:tcPr>
          <w:p w:rsidR="00E56BA2" w:rsidRPr="002D3C1D" w:rsidRDefault="00E56BA2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22694,16</w:t>
            </w:r>
          </w:p>
        </w:tc>
      </w:tr>
      <w:tr w:rsidR="00EE24DD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 w:val="restart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3759" w:type="dxa"/>
          </w:tcPr>
          <w:p w:rsidR="00EE24DD" w:rsidRPr="002D3C1D" w:rsidRDefault="00EE24DD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Внебюджетные источники, в том числе:</w:t>
            </w:r>
          </w:p>
        </w:tc>
        <w:tc>
          <w:tcPr>
            <w:tcW w:w="1559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6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7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6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559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12770,20</w:t>
            </w:r>
          </w:p>
        </w:tc>
      </w:tr>
      <w:tr w:rsidR="00EE24DD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EE24DD" w:rsidRPr="002D3C1D" w:rsidRDefault="00EE24DD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EE24DD" w:rsidRPr="002D3C1D" w:rsidRDefault="00EE24DD" w:rsidP="00D51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ДЭЖКХ</w:t>
            </w:r>
          </w:p>
        </w:tc>
        <w:tc>
          <w:tcPr>
            <w:tcW w:w="1559" w:type="dxa"/>
          </w:tcPr>
          <w:p w:rsidR="00EE24DD" w:rsidRPr="002D3C1D" w:rsidRDefault="00EE24DD" w:rsidP="00D5119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</w:rPr>
            </w:pPr>
            <w:r w:rsidRPr="002D3C1D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</w:rPr>
              <w:noBreakHyphen/>
            </w:r>
          </w:p>
        </w:tc>
        <w:tc>
          <w:tcPr>
            <w:tcW w:w="141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noBreakHyphen/>
            </w:r>
          </w:p>
        </w:tc>
        <w:tc>
          <w:tcPr>
            <w:tcW w:w="127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418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6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7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276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3C1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2554,04</w:t>
            </w:r>
          </w:p>
        </w:tc>
        <w:tc>
          <w:tcPr>
            <w:tcW w:w="1559" w:type="dxa"/>
          </w:tcPr>
          <w:p w:rsidR="00EE24DD" w:rsidRPr="002D3C1D" w:rsidRDefault="00EE24DD" w:rsidP="00D51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12770,20</w:t>
            </w:r>
          </w:p>
        </w:tc>
      </w:tr>
      <w:tr w:rsidR="00C07C9C" w:rsidRPr="002D3C1D" w:rsidTr="00FD3932">
        <w:tblPrEx>
          <w:tblCellMar>
            <w:left w:w="108" w:type="dxa"/>
            <w:right w:w="108" w:type="dxa"/>
          </w:tblCellMar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C9C" w:rsidRPr="007C6E5A" w:rsidRDefault="00C07C9C" w:rsidP="00C07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C9C" w:rsidRPr="007C6E5A" w:rsidRDefault="00C07C9C" w:rsidP="00C07C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E5A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07C9C" w:rsidRPr="00DC0CE6" w:rsidRDefault="00C07C9C" w:rsidP="00C07C9C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DC0CE6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428174,05</w:t>
            </w:r>
          </w:p>
        </w:tc>
        <w:tc>
          <w:tcPr>
            <w:tcW w:w="1418" w:type="dxa"/>
          </w:tcPr>
          <w:p w:rsidR="00C07C9C" w:rsidRPr="00D62A2A" w:rsidRDefault="00C07C9C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309223,16</w:t>
            </w:r>
          </w:p>
        </w:tc>
        <w:tc>
          <w:tcPr>
            <w:tcW w:w="1278" w:type="dxa"/>
          </w:tcPr>
          <w:p w:rsidR="00C07C9C" w:rsidRPr="00D62A2A" w:rsidRDefault="007A37F8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24593,93</w:t>
            </w:r>
          </w:p>
        </w:tc>
        <w:tc>
          <w:tcPr>
            <w:tcW w:w="1418" w:type="dxa"/>
          </w:tcPr>
          <w:p w:rsidR="00C07C9C" w:rsidRPr="00D62A2A" w:rsidRDefault="007A37F8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27521,43</w:t>
            </w:r>
          </w:p>
        </w:tc>
        <w:tc>
          <w:tcPr>
            <w:tcW w:w="1276" w:type="dxa"/>
          </w:tcPr>
          <w:p w:rsidR="00C07C9C" w:rsidRPr="00D62A2A" w:rsidRDefault="0054215D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A90BE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7521,43</w:t>
            </w:r>
          </w:p>
        </w:tc>
        <w:tc>
          <w:tcPr>
            <w:tcW w:w="1277" w:type="dxa"/>
          </w:tcPr>
          <w:p w:rsidR="00C07C9C" w:rsidRDefault="00C07C9C" w:rsidP="00C07C9C">
            <w:r w:rsidRPr="001F699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23342,70</w:t>
            </w:r>
          </w:p>
        </w:tc>
        <w:tc>
          <w:tcPr>
            <w:tcW w:w="1276" w:type="dxa"/>
          </w:tcPr>
          <w:p w:rsidR="00C07C9C" w:rsidRDefault="00C07C9C" w:rsidP="00C07C9C">
            <w:r w:rsidRPr="001F699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23342,70</w:t>
            </w:r>
          </w:p>
        </w:tc>
        <w:tc>
          <w:tcPr>
            <w:tcW w:w="1559" w:type="dxa"/>
          </w:tcPr>
          <w:p w:rsidR="00C07C9C" w:rsidRPr="00D62A2A" w:rsidRDefault="007A37F8" w:rsidP="00C07C9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863719,40</w:t>
            </w:r>
          </w:p>
        </w:tc>
      </w:tr>
      <w:bookmarkEnd w:id="9"/>
    </w:tbl>
    <w:p w:rsidR="00D51197" w:rsidRDefault="00D51197" w:rsidP="00D51197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51197" w:rsidRDefault="00D51197" w:rsidP="00D51197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51197" w:rsidRPr="00CE769F" w:rsidRDefault="00CE769F" w:rsidP="00D51197">
      <w:pPr>
        <w:pStyle w:val="ConsPlusNormal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_____________</w:t>
      </w:r>
    </w:p>
    <w:p w:rsidR="00D51197" w:rsidRDefault="00D51197" w:rsidP="00327C8E">
      <w:pPr>
        <w:pStyle w:val="ConsPlusNormal"/>
        <w:ind w:left="11766"/>
        <w:rPr>
          <w:rFonts w:ascii="Times New Roman" w:hAnsi="Times New Roman" w:cs="Times New Roman"/>
          <w:bCs/>
        </w:rPr>
      </w:pPr>
    </w:p>
    <w:p w:rsidR="00D51197" w:rsidRDefault="00D51197" w:rsidP="00327C8E">
      <w:pPr>
        <w:pStyle w:val="ConsPlusNormal"/>
        <w:ind w:left="11766"/>
        <w:rPr>
          <w:rFonts w:ascii="Times New Roman" w:hAnsi="Times New Roman" w:cs="Times New Roman"/>
          <w:bCs/>
        </w:rPr>
        <w:sectPr w:rsidR="00D51197" w:rsidSect="00B87443">
          <w:headerReference w:type="default" r:id="rId20"/>
          <w:endnotePr>
            <w:numFmt w:val="decimal"/>
          </w:endnotePr>
          <w:pgSz w:w="16838" w:h="11906" w:orient="landscape"/>
          <w:pgMar w:top="1418" w:right="1134" w:bottom="567" w:left="851" w:header="720" w:footer="720" w:gutter="0"/>
          <w:pgNumType w:start="1"/>
          <w:cols w:space="720"/>
          <w:titlePg/>
          <w:docGrid w:linePitch="299"/>
        </w:sectPr>
      </w:pPr>
    </w:p>
    <w:p w:rsidR="00327C8E" w:rsidRPr="005A696C" w:rsidRDefault="00327C8E" w:rsidP="00327C8E">
      <w:pPr>
        <w:pStyle w:val="ConsPlusNormal"/>
        <w:ind w:left="1176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 4</w:t>
      </w:r>
      <w:r w:rsidRPr="005A696C">
        <w:rPr>
          <w:rFonts w:ascii="Times New Roman" w:hAnsi="Times New Roman" w:cs="Times New Roman"/>
          <w:bCs/>
        </w:rPr>
        <w:br/>
        <w:t>к постановлению мэрии</w:t>
      </w:r>
      <w:r w:rsidRPr="005A696C">
        <w:rPr>
          <w:rFonts w:ascii="Times New Roman" w:hAnsi="Times New Roman" w:cs="Times New Roman"/>
          <w:bCs/>
        </w:rPr>
        <w:br/>
        <w:t>города Новосибирска</w:t>
      </w:r>
    </w:p>
    <w:p w:rsidR="00327C8E" w:rsidRPr="005A696C" w:rsidRDefault="00327C8E" w:rsidP="00327C8E">
      <w:pPr>
        <w:pStyle w:val="ConsPlusNormal"/>
        <w:jc w:val="right"/>
        <w:rPr>
          <w:rFonts w:ascii="Times New Roman" w:hAnsi="Times New Roman" w:cs="Times New Roman"/>
          <w:bCs/>
        </w:rPr>
      </w:pPr>
      <w:r w:rsidRPr="005A696C">
        <w:rPr>
          <w:rFonts w:ascii="Times New Roman" w:hAnsi="Times New Roman" w:cs="Times New Roman"/>
          <w:bCs/>
        </w:rPr>
        <w:t>от __________ № ____</w:t>
      </w:r>
      <w:r>
        <w:rPr>
          <w:rFonts w:ascii="Times New Roman" w:hAnsi="Times New Roman" w:cs="Times New Roman"/>
          <w:bCs/>
        </w:rPr>
        <w:t>___</w:t>
      </w:r>
    </w:p>
    <w:p w:rsidR="00327C8E" w:rsidRPr="00CF7AEA" w:rsidRDefault="00327C8E" w:rsidP="00327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C8E" w:rsidRPr="00CF7AEA" w:rsidRDefault="00327C8E" w:rsidP="00327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231"/>
      <w:bookmarkEnd w:id="10"/>
      <w:r w:rsidRPr="00CF7AEA">
        <w:rPr>
          <w:rFonts w:ascii="Times New Roman" w:hAnsi="Times New Roman" w:cs="Times New Roman"/>
          <w:sz w:val="28"/>
          <w:szCs w:val="28"/>
        </w:rPr>
        <w:t>ПЛАН</w:t>
      </w:r>
    </w:p>
    <w:p w:rsidR="00327C8E" w:rsidRPr="00CF7AEA" w:rsidRDefault="00327C8E" w:rsidP="00327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A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EE24DD">
        <w:rPr>
          <w:rFonts w:ascii="Times New Roman" w:hAnsi="Times New Roman" w:cs="Times New Roman"/>
          <w:sz w:val="28"/>
          <w:szCs w:val="28"/>
        </w:rPr>
        <w:t>«</w:t>
      </w:r>
      <w:r w:rsidRPr="00CF7AEA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327C8E" w:rsidRPr="00CF7AEA" w:rsidRDefault="00327C8E" w:rsidP="00327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AEA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 w:rsidR="00EE24DD">
        <w:rPr>
          <w:rFonts w:ascii="Times New Roman" w:hAnsi="Times New Roman" w:cs="Times New Roman"/>
          <w:sz w:val="28"/>
          <w:szCs w:val="28"/>
        </w:rPr>
        <w:t>»</w:t>
      </w:r>
      <w:r w:rsidRPr="00CF7AEA">
        <w:rPr>
          <w:rFonts w:ascii="Times New Roman" w:hAnsi="Times New Roman" w:cs="Times New Roman"/>
          <w:sz w:val="28"/>
          <w:szCs w:val="28"/>
        </w:rPr>
        <w:t xml:space="preserve"> на 2018 </w:t>
      </w:r>
      <w:r w:rsidR="00724B39">
        <w:rPr>
          <w:rFonts w:ascii="Times New Roman" w:hAnsi="Times New Roman" w:cs="Times New Roman"/>
          <w:sz w:val="28"/>
          <w:szCs w:val="28"/>
        </w:rPr>
        <w:t>–</w:t>
      </w:r>
      <w:r w:rsidRPr="00CF7A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7AE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7C8E" w:rsidRPr="00CF7AEA" w:rsidRDefault="00327C8E" w:rsidP="008F4C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45"/>
        <w:gridCol w:w="1020"/>
        <w:gridCol w:w="1530"/>
        <w:gridCol w:w="1340"/>
        <w:gridCol w:w="1276"/>
        <w:gridCol w:w="1276"/>
        <w:gridCol w:w="1275"/>
        <w:gridCol w:w="1276"/>
        <w:gridCol w:w="1276"/>
        <w:gridCol w:w="1220"/>
        <w:gridCol w:w="1304"/>
        <w:gridCol w:w="8"/>
      </w:tblGrid>
      <w:tr w:rsidR="00327C8E" w:rsidRPr="00CF7AEA" w:rsidTr="00FD3932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8F4CC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7C8E"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бытия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0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по годам (дата)</w:t>
            </w:r>
          </w:p>
        </w:tc>
      </w:tr>
      <w:tr w:rsidR="00327C8E" w:rsidRPr="00CF7AEA" w:rsidTr="00FD3932">
        <w:trPr>
          <w:gridAfter w:val="1"/>
          <w:wAfter w:w="8" w:type="dxa"/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724B39" w:rsidRPr="00724B39" w:rsidRDefault="00724B39" w:rsidP="00724B39">
      <w:pPr>
        <w:spacing w:after="0" w:line="240" w:lineRule="auto"/>
        <w:rPr>
          <w:sz w:val="2"/>
          <w:szCs w:val="2"/>
        </w:rPr>
      </w:pPr>
    </w:p>
    <w:tbl>
      <w:tblPr>
        <w:tblW w:w="15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45"/>
        <w:gridCol w:w="1020"/>
        <w:gridCol w:w="1530"/>
        <w:gridCol w:w="1340"/>
        <w:gridCol w:w="1276"/>
        <w:gridCol w:w="1276"/>
        <w:gridCol w:w="1275"/>
        <w:gridCol w:w="1276"/>
        <w:gridCol w:w="1276"/>
        <w:gridCol w:w="1220"/>
        <w:gridCol w:w="1304"/>
      </w:tblGrid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6C3148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6C3148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ветственному 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полнителю инфо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мации о выполн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нии мероприятий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граммы &lt;1&gt;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01.02.2023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 w:rsidR="0033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01.02.20</w:t>
            </w:r>
            <w:r w:rsidR="008F4C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ализации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 в соответствии с Порядком оценки эффективности 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ализации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нитель &lt;1&gt;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proofErr w:type="spellStart"/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ДЭиСП</w:t>
            </w:r>
            <w:proofErr w:type="spellEnd"/>
            <w:r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 и КСП: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724B39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Расчета уровня д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стигнутых резул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татов реализации муниципальной программы в целом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Расчета коэффиц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ента финансового обеспечения мун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Информации об оценке эффекти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ности реализации муниципальной программы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Отчета о ходе ре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мы, согласованн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го с </w:t>
            </w:r>
            <w:proofErr w:type="spellStart"/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ДФиНП</w:t>
            </w:r>
            <w:proofErr w:type="spellEnd"/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, с приложением ан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литической запи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ки, содержащего качественные и к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личественные р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зультаты исполн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ной программы, анализ возника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щих проблем и предложения об их устранении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</w:pPr>
          </w:p>
        </w:tc>
      </w:tr>
      <w:tr w:rsidR="00327C8E" w:rsidRPr="00CF7AEA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формации о реал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зации муниц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 програ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мы в обществе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ную комиссию по реализации при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ритетного проекта "Формирование комфортной горо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ской среды" в г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роде Новосибирске на 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Pr="00CF7AEA" w:rsidRDefault="00327C8E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AEA"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7C8E" w:rsidRDefault="00327C8E" w:rsidP="008F4CCE">
            <w:pPr>
              <w:spacing w:after="0" w:line="240" w:lineRule="auto"/>
              <w:jc w:val="center"/>
            </w:pP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B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граммы, включ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ющего информ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цию о достижении целей и выполн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нии задач муниц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мы, реализации мероприятий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граммы, финанс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ровании, эффе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тивности реализ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становлением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рии города Нов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сибирска отчета об исполнении мун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До 01.05.2025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Актуализация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пр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МЖКХиЭ</w:t>
            </w:r>
            <w:proofErr w:type="spellEnd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 НСО: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Отчета о выпо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ненных работах по подпрограммам и соответствующим мероприятиям го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ударственной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 Новос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бирской области «Жилищно-коммунальное х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зяйство Новос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бирской области в 2015 – 2020 годах», копии распоряд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тельных докуме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тов заказчиков об авансировании, а также унифицир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="00724B39">
              <w:rPr>
                <w:rFonts w:ascii="Times New Roman" w:hAnsi="Times New Roman" w:cs="Times New Roman"/>
                <w:sz w:val="24"/>
                <w:szCs w:val="24"/>
              </w:rPr>
              <w:t xml:space="preserve"> форм № КС-3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«Справка о стоимости выпо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ненных работ и з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трат»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сл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дующего за отче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емого квартала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9FD" w:rsidRPr="003319FD" w:rsidTr="00FD393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долевом </w:t>
            </w:r>
            <w:proofErr w:type="spellStart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местных бюджетов с приложением платежных док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ментов, подтве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ждающих долевое </w:t>
            </w:r>
            <w:proofErr w:type="spellStart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местных бюджетов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мого 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тально до 3 числа месяца, на начало планир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t xml:space="preserve">емого </w:t>
            </w: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319FD" w:rsidRPr="003319FD" w:rsidRDefault="003319FD" w:rsidP="008F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F4CCE" w:rsidRDefault="008F4CCE" w:rsidP="008F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863"/>
      </w:tblGrid>
      <w:tr w:rsidR="008F4CCE" w:rsidTr="008F4CCE">
        <w:tc>
          <w:tcPr>
            <w:tcW w:w="1980" w:type="dxa"/>
          </w:tcPr>
          <w:p w:rsidR="008F4CCE" w:rsidRDefault="008F4CCE" w:rsidP="008F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Примечания:</w:t>
            </w:r>
          </w:p>
        </w:tc>
        <w:tc>
          <w:tcPr>
            <w:tcW w:w="12863" w:type="dxa"/>
          </w:tcPr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1. В соответствии с паспортом муниципальной программы.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2. Используемые сокращения: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ДФиНП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департамент финансов и налоговой политики мэрии города Новосибирска;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ДЭиСП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департамент экономики и стратегического планирования мэрии города Новосибирска;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КСП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контрольно-счетная палата города Новосибирска;</w:t>
            </w:r>
          </w:p>
          <w:p w:rsidR="008F4CCE" w:rsidRDefault="008F4CCE" w:rsidP="008F4CCE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МЖКХиЭ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НСО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министерство жилищно-коммунального хозяйства и энергетики Новосибирской области;</w:t>
            </w:r>
          </w:p>
          <w:p w:rsidR="008F4CCE" w:rsidRDefault="008F4CCE" w:rsidP="00FD3932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муниципальная программа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муниципальная программа 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Формирование современной городской среды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на 2018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 – 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202</w:t>
            </w:r>
            <w:r w:rsidR="00FD393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годы.</w:t>
            </w:r>
          </w:p>
        </w:tc>
      </w:tr>
    </w:tbl>
    <w:p w:rsidR="00AE3693" w:rsidRPr="003319FD" w:rsidRDefault="00AE3693" w:rsidP="00A64B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3693" w:rsidRPr="003319FD" w:rsidRDefault="00AE3693" w:rsidP="00A64B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19FD">
        <w:rPr>
          <w:rFonts w:ascii="Times New Roman" w:hAnsi="Times New Roman" w:cs="Times New Roman"/>
          <w:sz w:val="24"/>
          <w:szCs w:val="24"/>
        </w:rPr>
        <w:t>_________________</w:t>
      </w:r>
    </w:p>
    <w:sectPr w:rsidR="00AE3693" w:rsidRPr="003319FD" w:rsidSect="00B87443">
      <w:endnotePr>
        <w:numFmt w:val="decimal"/>
      </w:endnotePr>
      <w:pgSz w:w="16838" w:h="11906" w:orient="landscape"/>
      <w:pgMar w:top="1418" w:right="1134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65" w:rsidRDefault="008B2565">
      <w:pPr>
        <w:spacing w:after="0" w:line="240" w:lineRule="auto"/>
      </w:pPr>
      <w:r>
        <w:separator/>
      </w:r>
    </w:p>
  </w:endnote>
  <w:endnote w:type="continuationSeparator" w:id="0">
    <w:p w:rsidR="008B2565" w:rsidRDefault="008B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65" w:rsidRDefault="008B2565">
      <w:pPr>
        <w:spacing w:after="0" w:line="240" w:lineRule="auto"/>
      </w:pPr>
      <w:r>
        <w:separator/>
      </w:r>
    </w:p>
  </w:footnote>
  <w:footnote w:type="continuationSeparator" w:id="0">
    <w:p w:rsidR="008B2565" w:rsidRDefault="008B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97" w:rsidRPr="0066158D" w:rsidRDefault="00D51197" w:rsidP="00B6519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6158D">
      <w:rPr>
        <w:rStyle w:val="af0"/>
        <w:rFonts w:ascii="Times New Roman" w:hAnsi="Times New Roman"/>
        <w:sz w:val="24"/>
        <w:szCs w:val="24"/>
      </w:rPr>
      <w:fldChar w:fldCharType="begin"/>
    </w:r>
    <w:r w:rsidRPr="0066158D">
      <w:rPr>
        <w:rStyle w:val="af0"/>
        <w:rFonts w:ascii="Times New Roman" w:hAnsi="Times New Roman"/>
        <w:sz w:val="24"/>
        <w:szCs w:val="24"/>
      </w:rPr>
      <w:instrText xml:space="preserve"> PAGE </w:instrText>
    </w:r>
    <w:r w:rsidRPr="0066158D">
      <w:rPr>
        <w:rStyle w:val="af0"/>
        <w:rFonts w:ascii="Times New Roman" w:hAnsi="Times New Roman"/>
        <w:sz w:val="24"/>
        <w:szCs w:val="24"/>
      </w:rPr>
      <w:fldChar w:fldCharType="separate"/>
    </w:r>
    <w:r w:rsidR="00285960">
      <w:rPr>
        <w:rStyle w:val="af0"/>
        <w:rFonts w:ascii="Times New Roman" w:hAnsi="Times New Roman"/>
        <w:noProof/>
        <w:sz w:val="24"/>
        <w:szCs w:val="24"/>
      </w:rPr>
      <w:t>4</w:t>
    </w:r>
    <w:r w:rsidRPr="0066158D">
      <w:rPr>
        <w:rStyle w:val="af0"/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97" w:rsidRPr="0066158D" w:rsidRDefault="00D51197" w:rsidP="005D744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6158D">
      <w:rPr>
        <w:rStyle w:val="af0"/>
        <w:rFonts w:ascii="Times New Roman" w:hAnsi="Times New Roman"/>
        <w:sz w:val="24"/>
        <w:szCs w:val="24"/>
      </w:rPr>
      <w:fldChar w:fldCharType="begin"/>
    </w:r>
    <w:r w:rsidRPr="0066158D">
      <w:rPr>
        <w:rStyle w:val="af0"/>
        <w:rFonts w:ascii="Times New Roman" w:hAnsi="Times New Roman"/>
        <w:sz w:val="24"/>
        <w:szCs w:val="24"/>
      </w:rPr>
      <w:instrText xml:space="preserve"> PAGE </w:instrText>
    </w:r>
    <w:r w:rsidRPr="0066158D">
      <w:rPr>
        <w:rStyle w:val="af0"/>
        <w:rFonts w:ascii="Times New Roman" w:hAnsi="Times New Roman"/>
        <w:sz w:val="24"/>
        <w:szCs w:val="24"/>
      </w:rPr>
      <w:fldChar w:fldCharType="separate"/>
    </w:r>
    <w:r w:rsidR="00285960">
      <w:rPr>
        <w:rStyle w:val="af0"/>
        <w:rFonts w:ascii="Times New Roman" w:hAnsi="Times New Roman"/>
        <w:noProof/>
        <w:sz w:val="24"/>
        <w:szCs w:val="24"/>
      </w:rPr>
      <w:t>2</w:t>
    </w:r>
    <w:r w:rsidRPr="0066158D">
      <w:rPr>
        <w:rStyle w:val="af0"/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97" w:rsidRPr="00294042" w:rsidRDefault="00D51197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285960">
      <w:rPr>
        <w:rFonts w:ascii="Times New Roman" w:hAnsi="Times New Roman" w:cs="Times New Roman"/>
        <w:noProof/>
        <w:sz w:val="24"/>
        <w:szCs w:val="24"/>
      </w:rPr>
      <w:t>13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D51197" w:rsidRPr="00672769" w:rsidRDefault="00D51197" w:rsidP="005D74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17035433"/>
      <w:docPartObj>
        <w:docPartGallery w:val="Page Numbers (Top of Page)"/>
        <w:docPartUnique/>
      </w:docPartObj>
    </w:sdtPr>
    <w:sdtEndPr/>
    <w:sdtContent>
      <w:p w:rsidR="00D51197" w:rsidRPr="00DB4E11" w:rsidRDefault="00D511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4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4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4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96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B4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1197" w:rsidRPr="009276E4" w:rsidRDefault="00D51197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0CE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F65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D0E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1EB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66F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28F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24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CF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2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3C6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704FB"/>
    <w:multiLevelType w:val="hybridMultilevel"/>
    <w:tmpl w:val="9F10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63774"/>
    <w:multiLevelType w:val="hybridMultilevel"/>
    <w:tmpl w:val="43BE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B24E3"/>
    <w:multiLevelType w:val="hybridMultilevel"/>
    <w:tmpl w:val="279A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1A8"/>
    <w:multiLevelType w:val="hybridMultilevel"/>
    <w:tmpl w:val="2B70A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271196"/>
    <w:multiLevelType w:val="hybridMultilevel"/>
    <w:tmpl w:val="D71A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33235"/>
    <w:multiLevelType w:val="hybridMultilevel"/>
    <w:tmpl w:val="B6CAEAA0"/>
    <w:lvl w:ilvl="0" w:tplc="D0C0F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54C2968"/>
    <w:multiLevelType w:val="hybridMultilevel"/>
    <w:tmpl w:val="7BBC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080A"/>
    <w:multiLevelType w:val="hybridMultilevel"/>
    <w:tmpl w:val="0E566A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98565A5"/>
    <w:multiLevelType w:val="hybridMultilevel"/>
    <w:tmpl w:val="5CE4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64D"/>
    <w:multiLevelType w:val="hybridMultilevel"/>
    <w:tmpl w:val="733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2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D"/>
    <w:rsid w:val="00010A24"/>
    <w:rsid w:val="000270B4"/>
    <w:rsid w:val="000851C6"/>
    <w:rsid w:val="000B4958"/>
    <w:rsid w:val="000C2A34"/>
    <w:rsid w:val="000C4744"/>
    <w:rsid w:val="000D290B"/>
    <w:rsid w:val="000D611A"/>
    <w:rsid w:val="000F2B3F"/>
    <w:rsid w:val="0013416D"/>
    <w:rsid w:val="00156379"/>
    <w:rsid w:val="001902B3"/>
    <w:rsid w:val="001A2CDC"/>
    <w:rsid w:val="001A592E"/>
    <w:rsid w:val="001D55F2"/>
    <w:rsid w:val="001E0EA5"/>
    <w:rsid w:val="002035B8"/>
    <w:rsid w:val="00233478"/>
    <w:rsid w:val="00235266"/>
    <w:rsid w:val="0024560A"/>
    <w:rsid w:val="002463B7"/>
    <w:rsid w:val="00281138"/>
    <w:rsid w:val="00285960"/>
    <w:rsid w:val="002B3560"/>
    <w:rsid w:val="002D3C1D"/>
    <w:rsid w:val="002E1786"/>
    <w:rsid w:val="002E41EF"/>
    <w:rsid w:val="002F1A6B"/>
    <w:rsid w:val="00327C8E"/>
    <w:rsid w:val="00330AB3"/>
    <w:rsid w:val="003319FD"/>
    <w:rsid w:val="0033446B"/>
    <w:rsid w:val="003375D0"/>
    <w:rsid w:val="00362B30"/>
    <w:rsid w:val="00363F8C"/>
    <w:rsid w:val="003C3F70"/>
    <w:rsid w:val="003D6A38"/>
    <w:rsid w:val="003E52CE"/>
    <w:rsid w:val="00402302"/>
    <w:rsid w:val="00445A13"/>
    <w:rsid w:val="00457ACD"/>
    <w:rsid w:val="004914F9"/>
    <w:rsid w:val="004D703F"/>
    <w:rsid w:val="00506DE2"/>
    <w:rsid w:val="005155C2"/>
    <w:rsid w:val="00537F7F"/>
    <w:rsid w:val="0054215D"/>
    <w:rsid w:val="00542495"/>
    <w:rsid w:val="00565250"/>
    <w:rsid w:val="00567A01"/>
    <w:rsid w:val="005765AB"/>
    <w:rsid w:val="00576F30"/>
    <w:rsid w:val="0058269B"/>
    <w:rsid w:val="00582B41"/>
    <w:rsid w:val="005C0AEB"/>
    <w:rsid w:val="005C3E78"/>
    <w:rsid w:val="005D0A02"/>
    <w:rsid w:val="005D7448"/>
    <w:rsid w:val="005F1CE9"/>
    <w:rsid w:val="006058E8"/>
    <w:rsid w:val="00641B38"/>
    <w:rsid w:val="006712D4"/>
    <w:rsid w:val="00673BE3"/>
    <w:rsid w:val="00675A33"/>
    <w:rsid w:val="00686E4B"/>
    <w:rsid w:val="00693586"/>
    <w:rsid w:val="006C3148"/>
    <w:rsid w:val="007017F4"/>
    <w:rsid w:val="007041DB"/>
    <w:rsid w:val="00723A31"/>
    <w:rsid w:val="00724B39"/>
    <w:rsid w:val="00743B64"/>
    <w:rsid w:val="007450A2"/>
    <w:rsid w:val="007912A7"/>
    <w:rsid w:val="00792BDB"/>
    <w:rsid w:val="007A37F8"/>
    <w:rsid w:val="007C6E5A"/>
    <w:rsid w:val="007D09A5"/>
    <w:rsid w:val="007E0088"/>
    <w:rsid w:val="007F1614"/>
    <w:rsid w:val="007F5484"/>
    <w:rsid w:val="007F6B95"/>
    <w:rsid w:val="00803776"/>
    <w:rsid w:val="0083485B"/>
    <w:rsid w:val="00841AC3"/>
    <w:rsid w:val="00860E47"/>
    <w:rsid w:val="00865F36"/>
    <w:rsid w:val="00870681"/>
    <w:rsid w:val="00874637"/>
    <w:rsid w:val="008930B9"/>
    <w:rsid w:val="008A33EF"/>
    <w:rsid w:val="008B2565"/>
    <w:rsid w:val="008C598A"/>
    <w:rsid w:val="008E1707"/>
    <w:rsid w:val="008F4CCE"/>
    <w:rsid w:val="00915F11"/>
    <w:rsid w:val="00966527"/>
    <w:rsid w:val="00973B9A"/>
    <w:rsid w:val="009952C3"/>
    <w:rsid w:val="009F2AC0"/>
    <w:rsid w:val="00A12A15"/>
    <w:rsid w:val="00A242B2"/>
    <w:rsid w:val="00A26C98"/>
    <w:rsid w:val="00A52C58"/>
    <w:rsid w:val="00A615DD"/>
    <w:rsid w:val="00A64BC8"/>
    <w:rsid w:val="00A714A2"/>
    <w:rsid w:val="00A71870"/>
    <w:rsid w:val="00A90BEE"/>
    <w:rsid w:val="00AC4DB6"/>
    <w:rsid w:val="00AE0703"/>
    <w:rsid w:val="00AE3693"/>
    <w:rsid w:val="00B042E3"/>
    <w:rsid w:val="00B270C3"/>
    <w:rsid w:val="00B456BF"/>
    <w:rsid w:val="00B6519E"/>
    <w:rsid w:val="00B87443"/>
    <w:rsid w:val="00BC4D2E"/>
    <w:rsid w:val="00BD0B60"/>
    <w:rsid w:val="00BD5E3C"/>
    <w:rsid w:val="00BD6982"/>
    <w:rsid w:val="00BD69AF"/>
    <w:rsid w:val="00C02077"/>
    <w:rsid w:val="00C044CA"/>
    <w:rsid w:val="00C05BF9"/>
    <w:rsid w:val="00C07C9C"/>
    <w:rsid w:val="00C1428C"/>
    <w:rsid w:val="00C26425"/>
    <w:rsid w:val="00C31F5F"/>
    <w:rsid w:val="00C45B0D"/>
    <w:rsid w:val="00C547C1"/>
    <w:rsid w:val="00C74082"/>
    <w:rsid w:val="00C848EE"/>
    <w:rsid w:val="00C84EA7"/>
    <w:rsid w:val="00C875DB"/>
    <w:rsid w:val="00CB1897"/>
    <w:rsid w:val="00CB72CD"/>
    <w:rsid w:val="00CC71DF"/>
    <w:rsid w:val="00CE0E3C"/>
    <w:rsid w:val="00CE769F"/>
    <w:rsid w:val="00D351F2"/>
    <w:rsid w:val="00D51197"/>
    <w:rsid w:val="00D62A2A"/>
    <w:rsid w:val="00D72CDA"/>
    <w:rsid w:val="00D80DA5"/>
    <w:rsid w:val="00D92384"/>
    <w:rsid w:val="00D92A60"/>
    <w:rsid w:val="00D96F79"/>
    <w:rsid w:val="00DB4AAD"/>
    <w:rsid w:val="00DC0CE6"/>
    <w:rsid w:val="00DE0D26"/>
    <w:rsid w:val="00DE19A5"/>
    <w:rsid w:val="00DF395A"/>
    <w:rsid w:val="00E068BE"/>
    <w:rsid w:val="00E25A78"/>
    <w:rsid w:val="00E41CBE"/>
    <w:rsid w:val="00E45BB7"/>
    <w:rsid w:val="00E527B3"/>
    <w:rsid w:val="00E56BA2"/>
    <w:rsid w:val="00E84B2C"/>
    <w:rsid w:val="00ED0C36"/>
    <w:rsid w:val="00EE24DD"/>
    <w:rsid w:val="00F06454"/>
    <w:rsid w:val="00F510D7"/>
    <w:rsid w:val="00F61740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9"/>
    <w:qFormat/>
    <w:rsid w:val="00A242B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42B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42B2"/>
    <w:pPr>
      <w:keepNext/>
      <w:widowControl/>
      <w:suppressAutoHyphens w:val="0"/>
      <w:autoSpaceDN/>
      <w:spacing w:before="600" w:after="0" w:line="240" w:lineRule="atLeast"/>
      <w:ind w:firstLine="709"/>
      <w:jc w:val="both"/>
      <w:textAlignment w:val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B2"/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2"/>
    <w:rPr>
      <w:rFonts w:ascii="Calibri" w:eastAsia="SimSun" w:hAnsi="Calibri" w:cs="Tahoma"/>
      <w:kern w:val="3"/>
    </w:rPr>
  </w:style>
  <w:style w:type="table" w:styleId="a7">
    <w:name w:val="Table Grid"/>
    <w:basedOn w:val="a1"/>
    <w:uiPriority w:val="59"/>
    <w:rsid w:val="00A242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42B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242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42B2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A242B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A242B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2B2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24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2B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rsid w:val="00A242B2"/>
    <w:rPr>
      <w:rFonts w:cs="Times New Roman"/>
      <w:color w:val="auto"/>
      <w:u w:val="single"/>
    </w:rPr>
  </w:style>
  <w:style w:type="paragraph" w:customStyle="1" w:styleId="ConsPlusNormal">
    <w:name w:val="ConsPlusNormal"/>
    <w:rsid w:val="00A24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f0">
    <w:name w:val="page number"/>
    <w:basedOn w:val="a0"/>
    <w:uiPriority w:val="99"/>
    <w:rsid w:val="00A242B2"/>
    <w:rPr>
      <w:rFonts w:cs="Times New Roman"/>
    </w:rPr>
  </w:style>
  <w:style w:type="character" w:styleId="af1">
    <w:name w:val="Strong"/>
    <w:basedOn w:val="a0"/>
    <w:uiPriority w:val="99"/>
    <w:qFormat/>
    <w:rsid w:val="00A242B2"/>
    <w:rPr>
      <w:rFonts w:cs="Times New Roman"/>
      <w:b/>
      <w:bCs/>
    </w:rPr>
  </w:style>
  <w:style w:type="character" w:styleId="af2">
    <w:name w:val="end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customStyle="1" w:styleId="nobrs">
    <w:name w:val="nobrs"/>
    <w:uiPriority w:val="99"/>
    <w:rsid w:val="00A242B2"/>
  </w:style>
  <w:style w:type="character" w:customStyle="1" w:styleId="symbols">
    <w:name w:val="symbols"/>
    <w:uiPriority w:val="99"/>
    <w:rsid w:val="00A242B2"/>
  </w:style>
  <w:style w:type="paragraph" w:styleId="af8">
    <w:name w:val="List Paragraph"/>
    <w:basedOn w:val="a"/>
    <w:uiPriority w:val="34"/>
    <w:qFormat/>
    <w:rsid w:val="00A242B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</w:rPr>
  </w:style>
  <w:style w:type="paragraph" w:customStyle="1" w:styleId="ConsPlusTextList">
    <w:name w:val="ConsPlusText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rsid w:val="00A242B2"/>
    <w:rPr>
      <w:rFonts w:cs="Times New Roman"/>
      <w:color w:val="800080"/>
      <w:u w:val="single"/>
    </w:rPr>
  </w:style>
  <w:style w:type="paragraph" w:styleId="afa">
    <w:name w:val="Body Text"/>
    <w:basedOn w:val="a"/>
    <w:link w:val="afb"/>
    <w:uiPriority w:val="99"/>
    <w:rsid w:val="00A242B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24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rsid w:val="00A242B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Calibri"/>
      <w:kern w:val="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242B2"/>
    <w:rPr>
      <w:rFonts w:ascii="Calibri" w:eastAsia="Times New Roman" w:hAnsi="Calibri" w:cs="Calibri"/>
    </w:rPr>
  </w:style>
  <w:style w:type="numbering" w:customStyle="1" w:styleId="11">
    <w:name w:val="Нет списка1"/>
    <w:next w:val="a2"/>
    <w:uiPriority w:val="99"/>
    <w:semiHidden/>
    <w:unhideWhenUsed/>
    <w:rsid w:val="00281138"/>
  </w:style>
  <w:style w:type="table" w:customStyle="1" w:styleId="12">
    <w:name w:val="Сетка таблицы1"/>
    <w:basedOn w:val="a1"/>
    <w:next w:val="a7"/>
    <w:uiPriority w:val="59"/>
    <w:rsid w:val="002811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138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C0CE6"/>
  </w:style>
  <w:style w:type="table" w:customStyle="1" w:styleId="22">
    <w:name w:val="Сетка таблицы2"/>
    <w:basedOn w:val="a1"/>
    <w:next w:val="a7"/>
    <w:uiPriority w:val="59"/>
    <w:rsid w:val="00DC0C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2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9"/>
    <w:qFormat/>
    <w:rsid w:val="00A242B2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42B2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242B2"/>
    <w:pPr>
      <w:keepNext/>
      <w:widowControl/>
      <w:suppressAutoHyphens w:val="0"/>
      <w:autoSpaceDN/>
      <w:spacing w:before="600" w:after="0" w:line="240" w:lineRule="atLeast"/>
      <w:ind w:firstLine="709"/>
      <w:jc w:val="both"/>
      <w:textAlignment w:val="auto"/>
      <w:outlineLvl w:val="6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2B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header"/>
    <w:basedOn w:val="Standard"/>
    <w:link w:val="a4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B2"/>
    <w:rPr>
      <w:rFonts w:ascii="Calibri" w:eastAsia="SimSun" w:hAnsi="Calibri" w:cs="Tahoma"/>
      <w:kern w:val="3"/>
    </w:rPr>
  </w:style>
  <w:style w:type="paragraph" w:styleId="a5">
    <w:name w:val="footer"/>
    <w:basedOn w:val="Standard"/>
    <w:link w:val="a6"/>
    <w:uiPriority w:val="99"/>
    <w:rsid w:val="00A242B2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B2"/>
    <w:rPr>
      <w:rFonts w:ascii="Calibri" w:eastAsia="SimSun" w:hAnsi="Calibri" w:cs="Tahoma"/>
      <w:kern w:val="3"/>
    </w:rPr>
  </w:style>
  <w:style w:type="table" w:styleId="a7">
    <w:name w:val="Table Grid"/>
    <w:basedOn w:val="a1"/>
    <w:uiPriority w:val="59"/>
    <w:rsid w:val="00A242B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242B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42B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242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242B2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A242B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kern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242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rsid w:val="00A242B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2B2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A242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2B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rsid w:val="00A242B2"/>
    <w:rPr>
      <w:rFonts w:cs="Times New Roman"/>
      <w:color w:val="auto"/>
      <w:u w:val="single"/>
    </w:rPr>
  </w:style>
  <w:style w:type="paragraph" w:customStyle="1" w:styleId="ConsPlusNormal">
    <w:name w:val="ConsPlusNormal"/>
    <w:rsid w:val="00A242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f0">
    <w:name w:val="page number"/>
    <w:basedOn w:val="a0"/>
    <w:uiPriority w:val="99"/>
    <w:rsid w:val="00A242B2"/>
    <w:rPr>
      <w:rFonts w:cs="Times New Roman"/>
    </w:rPr>
  </w:style>
  <w:style w:type="character" w:styleId="af1">
    <w:name w:val="Strong"/>
    <w:basedOn w:val="a0"/>
    <w:uiPriority w:val="99"/>
    <w:qFormat/>
    <w:rsid w:val="00A242B2"/>
    <w:rPr>
      <w:rFonts w:cs="Times New Roman"/>
      <w:b/>
      <w:bCs/>
    </w:rPr>
  </w:style>
  <w:style w:type="character" w:styleId="af2">
    <w:name w:val="end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rsid w:val="00A242B2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A242B2"/>
    <w:pPr>
      <w:widowControl/>
      <w:suppressAutoHyphens w:val="0"/>
      <w:autoSpaceDN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242B2"/>
    <w:rPr>
      <w:rFonts w:ascii="Calibri" w:eastAsia="Times New Roman" w:hAnsi="Calibri" w:cs="Calibri"/>
      <w:sz w:val="20"/>
      <w:szCs w:val="20"/>
    </w:rPr>
  </w:style>
  <w:style w:type="character" w:customStyle="1" w:styleId="nobrs">
    <w:name w:val="nobrs"/>
    <w:uiPriority w:val="99"/>
    <w:rsid w:val="00A242B2"/>
  </w:style>
  <w:style w:type="character" w:customStyle="1" w:styleId="symbols">
    <w:name w:val="symbols"/>
    <w:uiPriority w:val="99"/>
    <w:rsid w:val="00A242B2"/>
  </w:style>
  <w:style w:type="paragraph" w:styleId="af8">
    <w:name w:val="List Paragraph"/>
    <w:basedOn w:val="a"/>
    <w:uiPriority w:val="34"/>
    <w:qFormat/>
    <w:rsid w:val="00A242B2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</w:rPr>
  </w:style>
  <w:style w:type="paragraph" w:customStyle="1" w:styleId="ConsPlusTextList">
    <w:name w:val="ConsPlusText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24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rsid w:val="00A242B2"/>
    <w:rPr>
      <w:rFonts w:cs="Times New Roman"/>
      <w:color w:val="800080"/>
      <w:u w:val="single"/>
    </w:rPr>
  </w:style>
  <w:style w:type="paragraph" w:styleId="afa">
    <w:name w:val="Body Text"/>
    <w:basedOn w:val="a"/>
    <w:link w:val="afb"/>
    <w:uiPriority w:val="99"/>
    <w:rsid w:val="00A242B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A242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Body Text Indent"/>
    <w:basedOn w:val="a"/>
    <w:link w:val="afd"/>
    <w:uiPriority w:val="99"/>
    <w:rsid w:val="00A242B2"/>
    <w:pPr>
      <w:widowControl/>
      <w:suppressAutoHyphens w:val="0"/>
      <w:autoSpaceDN/>
      <w:spacing w:after="120"/>
      <w:ind w:left="283"/>
      <w:textAlignment w:val="auto"/>
    </w:pPr>
    <w:rPr>
      <w:rFonts w:eastAsia="Times New Roman" w:cs="Calibri"/>
      <w:kern w:val="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242B2"/>
    <w:rPr>
      <w:rFonts w:ascii="Calibri" w:eastAsia="Times New Roman" w:hAnsi="Calibri" w:cs="Calibri"/>
    </w:rPr>
  </w:style>
  <w:style w:type="numbering" w:customStyle="1" w:styleId="11">
    <w:name w:val="Нет списка1"/>
    <w:next w:val="a2"/>
    <w:uiPriority w:val="99"/>
    <w:semiHidden/>
    <w:unhideWhenUsed/>
    <w:rsid w:val="00281138"/>
  </w:style>
  <w:style w:type="table" w:customStyle="1" w:styleId="12">
    <w:name w:val="Сетка таблицы1"/>
    <w:basedOn w:val="a1"/>
    <w:next w:val="a7"/>
    <w:uiPriority w:val="59"/>
    <w:rsid w:val="002811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81138"/>
    <w:rPr>
      <w:rFonts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DC0CE6"/>
  </w:style>
  <w:style w:type="table" w:customStyle="1" w:styleId="22">
    <w:name w:val="Сетка таблицы2"/>
    <w:basedOn w:val="a1"/>
    <w:next w:val="a7"/>
    <w:uiPriority w:val="59"/>
    <w:rsid w:val="00DC0C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8983484A2F7A0A224B3672FE6828E978F312659E75F499828789346B7B506D29EE42A05E3C5A5BA9396BBC0EEF44F53A5495638CF1C4D0D4E688B1NBnFK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2EDD8A412876C2839986736CA4D4CA8129BB271D4026E97F13C18BC7FAD6965E2AECC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6C8781951D1BD3C8810B79FD98F0F538B7BB3765EC3AB94EBE86383B4B2F0F32841F3C81A2824E5336275BDB9CED8BBW7YA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EDD8A412876C2839986736CA4D4CA8129BB271D4021E27A16C18BC7FAD6965EAC5E1C49E6E8C30BBC3A132DE9C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D6C8781951D1BD3C8810B79FD98F0F538B7BB3765EC2AA98EFE86383B4B2F0F32841F3DA1A7028E73A7D76BCAC9889FE26245C22A1CD697705EF61W5Y8L" TargetMode="External"/><Relationship Id="rId10" Type="http://schemas.openxmlformats.org/officeDocument/2006/relationships/hyperlink" Target="consultantplus://offline/ref=A32EDD8A412876C2839986736CA4D4CA8129BB2715432BE27E1C9C81CFA3DA9459A3010B4EAFE4C20BBC3B21E4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EDD8A412876C2839986656FC88AC38A2AE22A1C4028B72443C7DC982AEAC" TargetMode="External"/><Relationship Id="rId14" Type="http://schemas.openxmlformats.org/officeDocument/2006/relationships/hyperlink" Target="consultantplus://offline/ref=498983484A2F7A0A224B3672FE6828E978F312659E75F49C8A8789346B7B506D29EE42A05E3C5A5BA9396BBC0EEF44F53A5495638CF1C4D0D4E688B1NBn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Проект постановления мэрии о внесении изменений в муниципальную программу «Формирование современной городской среды» на 2018 – 2022 годы, утвержденную постановлением мэрии города Новосибирска от 29.12.2017 № 5833</_x041a__x043e__x043c__x043c__x0435__x043d__x0442__x0430__x0440__x0438__x0439_>
    <parentSyncElement xmlns="ed4807c2-ccc3-4950-b1e8-1b41995fec8d">193</parentSyncElement>
  </documentManagement>
</p:properties>
</file>

<file path=customXml/itemProps1.xml><?xml version="1.0" encoding="utf-8"?>
<ds:datastoreItem xmlns:ds="http://schemas.openxmlformats.org/officeDocument/2006/customXml" ds:itemID="{B4BE81D9-0E22-4668-89CF-99738702888C}"/>
</file>

<file path=customXml/itemProps2.xml><?xml version="1.0" encoding="utf-8"?>
<ds:datastoreItem xmlns:ds="http://schemas.openxmlformats.org/officeDocument/2006/customXml" ds:itemID="{13EE0D3B-145E-4C06-880C-052779272C5E}"/>
</file>

<file path=customXml/itemProps3.xml><?xml version="1.0" encoding="utf-8"?>
<ds:datastoreItem xmlns:ds="http://schemas.openxmlformats.org/officeDocument/2006/customXml" ds:itemID="{E01B0FA5-F54D-4BCA-B92B-0DA57D96D132}"/>
</file>

<file path=customXml/itemProps4.xml><?xml version="1.0" encoding="utf-8"?>
<ds:datastoreItem xmlns:ds="http://schemas.openxmlformats.org/officeDocument/2006/customXml" ds:itemID="{E48438CA-B6F6-4C6B-A1A6-178FF9D1CF9C}"/>
</file>

<file path=customXml/itemProps5.xml><?xml version="1.0" encoding="utf-8"?>
<ds:datastoreItem xmlns:ds="http://schemas.openxmlformats.org/officeDocument/2006/customXml" ds:itemID="{101B84BF-FF4B-45F8-8D1A-B6D9CE3F3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мэрии о внесении изменений в муниципальную программу «Формирование современной городской среды» на 2018 – 2022 годы, утвержденную постановлением мэрии города Новосибирска от 29.12.2017 № 5833</dc:title>
  <dc:creator>Куркина Юлия Александровна</dc:creator>
  <cp:lastModifiedBy>Смирнова Мария Сергеевна</cp:lastModifiedBy>
  <cp:revision>2</cp:revision>
  <dcterms:created xsi:type="dcterms:W3CDTF">2019-03-21T01:58:00Z</dcterms:created>
  <dcterms:modified xsi:type="dcterms:W3CDTF">2019-03-21T01:58:00Z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18900</vt:r8>
  </property>
</Properties>
</file>